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081CB" w14:textId="77777777" w:rsidR="00840E19" w:rsidRPr="00D40047" w:rsidRDefault="00DF5CC6" w:rsidP="00840E19">
      <w:pPr>
        <w:pStyle w:val="Akapitzlist"/>
        <w:spacing w:after="120" w:line="360" w:lineRule="auto"/>
        <w:contextualSpacing w:val="0"/>
        <w:jc w:val="right"/>
        <w:rPr>
          <w:rFonts w:ascii="Calibri" w:hAnsi="Calibri" w:cs="Calibri"/>
          <w:color w:val="747474" w:themeColor="background2" w:themeShade="80"/>
          <w:sz w:val="20"/>
          <w:szCs w:val="20"/>
        </w:rPr>
      </w:pPr>
      <w:r w:rsidRPr="00D40047">
        <w:rPr>
          <w:rFonts w:ascii="Calibri" w:hAnsi="Calibri" w:cs="Calibri"/>
          <w:color w:val="747474" w:themeColor="background2" w:themeShade="80"/>
          <w:sz w:val="20"/>
          <w:szCs w:val="20"/>
        </w:rPr>
        <w:t xml:space="preserve">Załącznik nr </w:t>
      </w:r>
      <w:r w:rsidR="003A1CE9" w:rsidRPr="00D40047">
        <w:rPr>
          <w:rFonts w:ascii="Calibri" w:hAnsi="Calibri" w:cs="Calibri"/>
          <w:color w:val="747474" w:themeColor="background2" w:themeShade="80"/>
          <w:sz w:val="20"/>
          <w:szCs w:val="20"/>
        </w:rPr>
        <w:t>5</w:t>
      </w:r>
      <w:r w:rsidRPr="00D40047">
        <w:rPr>
          <w:rFonts w:ascii="Calibri" w:hAnsi="Calibri" w:cs="Calibri"/>
          <w:color w:val="747474" w:themeColor="background2" w:themeShade="80"/>
          <w:sz w:val="20"/>
          <w:szCs w:val="20"/>
        </w:rPr>
        <w:t xml:space="preserve"> do Regulaminu rekrutacji i uczestnictwa w Projekcie</w:t>
      </w:r>
    </w:p>
    <w:p w14:paraId="320EC4CE" w14:textId="79A9ACCA" w:rsidR="00F35C5F" w:rsidRPr="00D40047" w:rsidRDefault="003A1CE9" w:rsidP="00840E19">
      <w:pPr>
        <w:pStyle w:val="Akapitzlist"/>
        <w:spacing w:before="240" w:line="360" w:lineRule="auto"/>
        <w:jc w:val="center"/>
        <w:rPr>
          <w:rFonts w:ascii="Calibri" w:hAnsi="Calibri" w:cs="Calibri"/>
          <w:color w:val="747474" w:themeColor="background2" w:themeShade="80"/>
          <w:sz w:val="20"/>
          <w:szCs w:val="20"/>
        </w:rPr>
      </w:pPr>
      <w:r w:rsidRPr="00D40047">
        <w:rPr>
          <w:rFonts w:ascii="Calibri" w:hAnsi="Calibri" w:cs="Calibri"/>
          <w:b/>
          <w:bCs/>
        </w:rPr>
        <w:t>UMOWA WSPARCIA</w:t>
      </w:r>
      <w:r w:rsidR="00BF4585" w:rsidRPr="00D40047">
        <w:rPr>
          <w:rFonts w:ascii="Calibri" w:hAnsi="Calibri" w:cs="Calibri"/>
          <w:b/>
          <w:bCs/>
        </w:rPr>
        <w:t xml:space="preserve"> nr </w:t>
      </w:r>
      <w:r w:rsidR="00D40047" w:rsidRPr="00D40047">
        <w:rPr>
          <w:rFonts w:ascii="Calibri" w:hAnsi="Calibri" w:cs="Calibri"/>
          <w:b/>
          <w:bCs/>
        </w:rPr>
        <w:t>………………………</w:t>
      </w:r>
      <w:r w:rsidR="00F35C5F" w:rsidRPr="00D40047">
        <w:rPr>
          <w:rFonts w:ascii="Calibri" w:hAnsi="Calibri" w:cs="Calibri"/>
        </w:rPr>
        <w:br/>
      </w:r>
      <w:r w:rsidR="00F35C5F" w:rsidRPr="00D40047">
        <w:rPr>
          <w:rFonts w:ascii="Calibri" w:hAnsi="Calibri" w:cs="Calibri"/>
          <w:sz w:val="22"/>
          <w:szCs w:val="22"/>
        </w:rPr>
        <w:t>„</w:t>
      </w:r>
      <w:r w:rsidR="00D40047" w:rsidRPr="00D40047">
        <w:rPr>
          <w:rFonts w:ascii="Calibri" w:hAnsi="Calibri" w:cs="Calibri"/>
          <w:sz w:val="22"/>
          <w:szCs w:val="22"/>
        </w:rPr>
        <w:t>Kwalifikacje dla rozwoju mieszkańców podregionu żyrardowskiego</w:t>
      </w:r>
      <w:r w:rsidR="00F35C5F" w:rsidRPr="00D40047">
        <w:rPr>
          <w:rFonts w:ascii="Calibri" w:hAnsi="Calibri" w:cs="Calibri"/>
          <w:sz w:val="22"/>
          <w:szCs w:val="22"/>
        </w:rPr>
        <w:t>”</w:t>
      </w:r>
      <w:r w:rsidR="00F35C5F" w:rsidRPr="00D40047">
        <w:rPr>
          <w:rFonts w:ascii="Calibri" w:hAnsi="Calibri" w:cs="Calibri"/>
          <w:sz w:val="22"/>
          <w:szCs w:val="22"/>
        </w:rPr>
        <w:br/>
      </w:r>
      <w:r w:rsidR="00B01435" w:rsidRPr="00D40047">
        <w:rPr>
          <w:rFonts w:ascii="Calibri" w:hAnsi="Calibri" w:cs="Calibri"/>
          <w:color w:val="000000" w:themeColor="text1"/>
          <w:kern w:val="0"/>
          <w:sz w:val="22"/>
          <w:szCs w:val="22"/>
          <w14:ligatures w14:val="none"/>
        </w:rPr>
        <w:t>FEMA.07.04-IP.02-02</w:t>
      </w:r>
      <w:r w:rsidR="00D40047" w:rsidRPr="00D40047">
        <w:rPr>
          <w:rFonts w:ascii="Calibri" w:hAnsi="Calibri" w:cs="Calibri"/>
          <w:color w:val="000000" w:themeColor="text1"/>
          <w:kern w:val="0"/>
          <w:sz w:val="22"/>
          <w:szCs w:val="22"/>
          <w14:ligatures w14:val="none"/>
        </w:rPr>
        <w:t>I6</w:t>
      </w:r>
      <w:r w:rsidR="00B01435" w:rsidRPr="00D40047">
        <w:rPr>
          <w:rFonts w:ascii="Calibri" w:hAnsi="Calibri" w:cs="Calibri"/>
          <w:color w:val="000000" w:themeColor="text1"/>
          <w:kern w:val="0"/>
          <w:sz w:val="22"/>
          <w:szCs w:val="22"/>
          <w14:ligatures w14:val="none"/>
        </w:rPr>
        <w:t>/24</w:t>
      </w:r>
    </w:p>
    <w:p w14:paraId="477DA65D" w14:textId="0A34A436" w:rsidR="003A1CE9" w:rsidRPr="00D40047" w:rsidRDefault="003A1CE9" w:rsidP="00840E19">
      <w:p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dotycząca wsparcia realizacji Usług rozwojowych w ramach umowy o dofinansowanie Projektu „</w:t>
      </w:r>
      <w:r w:rsidR="00D40047" w:rsidRPr="00D40047">
        <w:rPr>
          <w:rFonts w:ascii="Calibri" w:hAnsi="Calibri" w:cs="Calibri"/>
          <w:sz w:val="22"/>
          <w:szCs w:val="22"/>
        </w:rPr>
        <w:t>Kwalifikacje dla rozwoju mieszkańców podregionu żyrardowskiego</w:t>
      </w:r>
      <w:r w:rsidRPr="00D40047">
        <w:rPr>
          <w:rFonts w:ascii="Calibri" w:hAnsi="Calibri" w:cs="Calibri"/>
          <w:sz w:val="22"/>
          <w:szCs w:val="22"/>
        </w:rPr>
        <w:t>”</w:t>
      </w:r>
      <w:bookmarkStart w:id="0" w:name="_Hlk159847281"/>
      <w:r w:rsidRPr="00D40047">
        <w:rPr>
          <w:rFonts w:ascii="Calibri" w:hAnsi="Calibri" w:cs="Calibri"/>
          <w:sz w:val="22"/>
          <w:szCs w:val="22"/>
        </w:rPr>
        <w:t xml:space="preserve"> nr </w:t>
      </w:r>
      <w:bookmarkEnd w:id="0"/>
      <w:r w:rsidR="00B01435" w:rsidRPr="00D40047">
        <w:rPr>
          <w:rFonts w:ascii="Calibri" w:hAnsi="Calibri" w:cs="Calibri"/>
          <w:color w:val="000000" w:themeColor="text1"/>
          <w:kern w:val="0"/>
          <w:sz w:val="22"/>
          <w:szCs w:val="22"/>
          <w14:ligatures w14:val="none"/>
        </w:rPr>
        <w:t>FEMA.07.04-IP.02-02</w:t>
      </w:r>
      <w:r w:rsidR="00D40047">
        <w:rPr>
          <w:rFonts w:ascii="Calibri" w:hAnsi="Calibri" w:cs="Calibri"/>
          <w:color w:val="000000" w:themeColor="text1"/>
          <w:kern w:val="0"/>
          <w:sz w:val="22"/>
          <w:szCs w:val="22"/>
          <w14:ligatures w14:val="none"/>
        </w:rPr>
        <w:t>I6</w:t>
      </w:r>
      <w:r w:rsidR="00B01435" w:rsidRPr="00D40047">
        <w:rPr>
          <w:rFonts w:ascii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/24 </w:t>
      </w:r>
      <w:r w:rsidRPr="00D40047">
        <w:rPr>
          <w:rFonts w:ascii="Calibri" w:hAnsi="Calibri" w:cs="Calibri"/>
          <w:sz w:val="22"/>
          <w:szCs w:val="22"/>
        </w:rPr>
        <w:t xml:space="preserve">zawartej z </w:t>
      </w:r>
      <w:r w:rsidRPr="00D40047">
        <w:rPr>
          <w:rFonts w:ascii="Calibri" w:eastAsia="Calibri" w:hAnsi="Calibri" w:cs="Calibri"/>
          <w:sz w:val="22"/>
          <w:szCs w:val="22"/>
          <w:lang w:eastAsia="ar-SA"/>
        </w:rPr>
        <w:t>Wojewódzki</w:t>
      </w:r>
      <w:r w:rsidR="002C2605" w:rsidRPr="00D40047">
        <w:rPr>
          <w:rFonts w:ascii="Calibri" w:eastAsia="Calibri" w:hAnsi="Calibri" w:cs="Calibri"/>
          <w:sz w:val="22"/>
          <w:szCs w:val="22"/>
          <w:lang w:eastAsia="ar-SA"/>
        </w:rPr>
        <w:t xml:space="preserve">m </w:t>
      </w:r>
      <w:r w:rsidRPr="00D40047">
        <w:rPr>
          <w:rFonts w:ascii="Calibri" w:eastAsia="Calibri" w:hAnsi="Calibri" w:cs="Calibri"/>
          <w:sz w:val="22"/>
          <w:szCs w:val="22"/>
          <w:lang w:eastAsia="ar-SA"/>
        </w:rPr>
        <w:t>Urz</w:t>
      </w:r>
      <w:r w:rsidR="002C2605" w:rsidRPr="00D40047">
        <w:rPr>
          <w:rFonts w:ascii="Calibri" w:eastAsia="Calibri" w:hAnsi="Calibri" w:cs="Calibri"/>
          <w:sz w:val="22"/>
          <w:szCs w:val="22"/>
          <w:lang w:eastAsia="ar-SA"/>
        </w:rPr>
        <w:t>ędem</w:t>
      </w:r>
      <w:r w:rsidRPr="00D40047">
        <w:rPr>
          <w:rFonts w:ascii="Calibri" w:eastAsia="Calibri" w:hAnsi="Calibri" w:cs="Calibri"/>
          <w:sz w:val="22"/>
          <w:szCs w:val="22"/>
          <w:lang w:eastAsia="ar-SA"/>
        </w:rPr>
        <w:t xml:space="preserve"> Pracy w Warszawie z siedzibą przy ul. Chłodnej 52</w:t>
      </w:r>
      <w:r w:rsidR="002C2605" w:rsidRPr="00D40047">
        <w:rPr>
          <w:rFonts w:ascii="Calibri" w:eastAsia="Calibri" w:hAnsi="Calibri" w:cs="Calibri"/>
          <w:sz w:val="22"/>
          <w:szCs w:val="22"/>
          <w:lang w:eastAsia="ar-SA"/>
        </w:rPr>
        <w:t xml:space="preserve"> (</w:t>
      </w:r>
      <w:r w:rsidRPr="00D40047">
        <w:rPr>
          <w:rFonts w:ascii="Calibri" w:eastAsia="Calibri" w:hAnsi="Calibri" w:cs="Calibri"/>
          <w:sz w:val="22"/>
          <w:szCs w:val="22"/>
          <w:lang w:eastAsia="ar-SA"/>
        </w:rPr>
        <w:t>00-872 Warszawa</w:t>
      </w:r>
      <w:r w:rsidR="002C2605" w:rsidRPr="00D40047">
        <w:rPr>
          <w:rFonts w:ascii="Calibri" w:eastAsia="Calibri" w:hAnsi="Calibri" w:cs="Calibri"/>
          <w:sz w:val="22"/>
          <w:szCs w:val="22"/>
          <w:lang w:eastAsia="ar-SA"/>
        </w:rPr>
        <w:t>)</w:t>
      </w:r>
      <w:r w:rsidRPr="00D40047">
        <w:rPr>
          <w:rFonts w:ascii="Calibri" w:hAnsi="Calibri" w:cs="Calibri"/>
          <w:sz w:val="22"/>
          <w:szCs w:val="22"/>
        </w:rPr>
        <w:t xml:space="preserve"> działającym jako Instytucja Pośrednicząca</w:t>
      </w:r>
      <w:r w:rsidR="002C2605" w:rsidRPr="00D40047">
        <w:rPr>
          <w:rFonts w:ascii="Calibri" w:hAnsi="Calibri" w:cs="Calibri"/>
          <w:sz w:val="22"/>
          <w:szCs w:val="22"/>
        </w:rPr>
        <w:t>.</w:t>
      </w:r>
    </w:p>
    <w:p w14:paraId="224C3495" w14:textId="77777777" w:rsidR="00D40047" w:rsidRDefault="006C6641" w:rsidP="00840E19">
      <w:pPr>
        <w:spacing w:before="240" w:after="0" w:line="360" w:lineRule="auto"/>
        <w:rPr>
          <w:rFonts w:ascii="Calibri" w:hAnsi="Calibri" w:cs="Calibri"/>
          <w:b/>
          <w:bCs/>
          <w:sz w:val="22"/>
          <w:szCs w:val="22"/>
        </w:rPr>
      </w:pPr>
      <w:r w:rsidRPr="00D40047">
        <w:rPr>
          <w:rFonts w:ascii="Calibri" w:hAnsi="Calibri" w:cs="Calibri"/>
          <w:b/>
          <w:bCs/>
          <w:sz w:val="22"/>
          <w:szCs w:val="22"/>
        </w:rPr>
        <w:t>N</w:t>
      </w:r>
      <w:r w:rsidR="003A1CE9" w:rsidRPr="00D40047">
        <w:rPr>
          <w:rFonts w:ascii="Calibri" w:hAnsi="Calibri" w:cs="Calibri"/>
          <w:b/>
          <w:bCs/>
          <w:sz w:val="22"/>
          <w:szCs w:val="22"/>
        </w:rPr>
        <w:t xml:space="preserve">umer identyfikacyjny (numer ID wsparcia): </w:t>
      </w:r>
      <w:r w:rsidR="00243B9C" w:rsidRPr="00D40047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</w:t>
      </w:r>
    </w:p>
    <w:p w14:paraId="3A64105B" w14:textId="32A5C23B" w:rsidR="003A1CE9" w:rsidRPr="00D40047" w:rsidRDefault="00243B9C" w:rsidP="00840E19">
      <w:pPr>
        <w:spacing w:before="240" w:after="0" w:line="360" w:lineRule="auto"/>
        <w:rPr>
          <w:rFonts w:ascii="Calibri" w:hAnsi="Calibri" w:cs="Calibri"/>
          <w:b/>
          <w:bCs/>
          <w:sz w:val="22"/>
          <w:szCs w:val="22"/>
        </w:rPr>
      </w:pPr>
      <w:r w:rsidRPr="00D40047">
        <w:rPr>
          <w:rFonts w:ascii="Calibri" w:hAnsi="Calibri" w:cs="Calibri"/>
          <w:b/>
          <w:bCs/>
          <w:sz w:val="22"/>
          <w:szCs w:val="22"/>
        </w:rPr>
        <w:t xml:space="preserve"> FEMA.07.04-IP.02-02</w:t>
      </w:r>
      <w:r w:rsidR="00D40047">
        <w:rPr>
          <w:rFonts w:ascii="Calibri" w:hAnsi="Calibri" w:cs="Calibri"/>
          <w:b/>
          <w:bCs/>
          <w:sz w:val="22"/>
          <w:szCs w:val="22"/>
        </w:rPr>
        <w:t>I6</w:t>
      </w:r>
      <w:r w:rsidRPr="00D40047">
        <w:rPr>
          <w:rFonts w:ascii="Calibri" w:hAnsi="Calibri" w:cs="Calibri"/>
          <w:b/>
          <w:bCs/>
          <w:sz w:val="22"/>
          <w:szCs w:val="22"/>
        </w:rPr>
        <w:t>/24_</w:t>
      </w:r>
      <w:r w:rsidR="00D40047">
        <w:rPr>
          <w:rFonts w:ascii="Calibri" w:hAnsi="Calibri" w:cs="Calibri"/>
          <w:b/>
          <w:bCs/>
          <w:sz w:val="22"/>
          <w:szCs w:val="22"/>
        </w:rPr>
        <w:t>.........................</w:t>
      </w:r>
    </w:p>
    <w:p w14:paraId="2BD45358" w14:textId="1F2ABF76" w:rsidR="003A1CE9" w:rsidRPr="00D40047" w:rsidRDefault="003A1CE9" w:rsidP="00840E19">
      <w:pPr>
        <w:spacing w:before="240"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zawarta w dniu </w:t>
      </w:r>
      <w:r w:rsidR="00D40047">
        <w:rPr>
          <w:rFonts w:ascii="Calibri" w:hAnsi="Calibri" w:cs="Calibri"/>
          <w:b/>
          <w:bCs/>
          <w:sz w:val="22"/>
          <w:szCs w:val="22"/>
        </w:rPr>
        <w:t>……………….</w:t>
      </w:r>
      <w:r w:rsidRPr="00D40047">
        <w:rPr>
          <w:rFonts w:ascii="Calibri" w:hAnsi="Calibri" w:cs="Calibri"/>
          <w:b/>
          <w:bCs/>
          <w:sz w:val="22"/>
          <w:szCs w:val="22"/>
        </w:rPr>
        <w:t xml:space="preserve"> r.</w:t>
      </w:r>
      <w:r w:rsidRPr="00D40047">
        <w:rPr>
          <w:rFonts w:ascii="Calibri" w:hAnsi="Calibri" w:cs="Calibri"/>
          <w:sz w:val="22"/>
          <w:szCs w:val="22"/>
        </w:rPr>
        <w:t xml:space="preserve"> pomiędzy:</w:t>
      </w:r>
    </w:p>
    <w:p w14:paraId="76E457BD" w14:textId="77777777" w:rsidR="00D40047" w:rsidRDefault="00D40047" w:rsidP="0008601D">
      <w:pPr>
        <w:spacing w:before="240" w:after="0"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POLBI Sp. z o.o.</w:t>
      </w:r>
      <w:r w:rsidR="0008601D" w:rsidRPr="00D4004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A1CE9" w:rsidRPr="00D40047">
        <w:rPr>
          <w:rFonts w:ascii="Calibri" w:hAnsi="Calibri" w:cs="Calibri"/>
          <w:sz w:val="22"/>
          <w:szCs w:val="22"/>
        </w:rPr>
        <w:t xml:space="preserve">z siedzibą przy </w:t>
      </w:r>
      <w:r>
        <w:rPr>
          <w:rFonts w:ascii="Calibri" w:hAnsi="Calibri" w:cs="Calibri"/>
          <w:sz w:val="22"/>
          <w:szCs w:val="22"/>
        </w:rPr>
        <w:t>A</w:t>
      </w:r>
      <w:r w:rsidR="003A1CE9" w:rsidRPr="00D40047">
        <w:rPr>
          <w:rFonts w:ascii="Calibri" w:hAnsi="Calibri" w:cs="Calibri"/>
          <w:sz w:val="22"/>
          <w:szCs w:val="22"/>
        </w:rPr>
        <w:t>l.</w:t>
      </w:r>
      <w:r w:rsidR="002C2605" w:rsidRPr="00D4004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Jerozolimskie 65/79</w:t>
      </w:r>
      <w:r w:rsidR="0008601D" w:rsidRPr="00D40047">
        <w:rPr>
          <w:rFonts w:ascii="Calibri" w:hAnsi="Calibri" w:cs="Calibri"/>
          <w:sz w:val="22"/>
          <w:szCs w:val="22"/>
        </w:rPr>
        <w:t>,</w:t>
      </w:r>
      <w:r w:rsidR="00B01435" w:rsidRPr="00D40047">
        <w:rPr>
          <w:rFonts w:ascii="Calibri" w:hAnsi="Calibri" w:cs="Calibri"/>
          <w:sz w:val="22"/>
          <w:szCs w:val="22"/>
        </w:rPr>
        <w:t xml:space="preserve"> 00-</w:t>
      </w:r>
      <w:r>
        <w:rPr>
          <w:rFonts w:ascii="Calibri" w:hAnsi="Calibri" w:cs="Calibri"/>
          <w:sz w:val="22"/>
          <w:szCs w:val="22"/>
        </w:rPr>
        <w:t>697</w:t>
      </w:r>
      <w:r w:rsidR="00B01435" w:rsidRPr="00D40047">
        <w:rPr>
          <w:rFonts w:ascii="Calibri" w:hAnsi="Calibri" w:cs="Calibri"/>
          <w:sz w:val="22"/>
          <w:szCs w:val="22"/>
        </w:rPr>
        <w:t xml:space="preserve"> Warszawa</w:t>
      </w:r>
      <w:r w:rsidR="003A1CE9" w:rsidRPr="00D40047">
        <w:rPr>
          <w:rFonts w:ascii="Calibri" w:hAnsi="Calibri" w:cs="Calibri"/>
          <w:sz w:val="22"/>
          <w:szCs w:val="22"/>
        </w:rPr>
        <w:t xml:space="preserve">, </w:t>
      </w:r>
      <w:r w:rsidR="0008601D" w:rsidRPr="00D40047">
        <w:rPr>
          <w:rFonts w:ascii="Calibri" w:hAnsi="Calibri" w:cs="Calibri"/>
          <w:sz w:val="22"/>
          <w:szCs w:val="22"/>
        </w:rPr>
        <w:t xml:space="preserve">wpisaną do rejestru przedsiębiorców Krajowego Rejestru Sądowego, prowadzonego przez Sąd Rejonowy w Warszawie XII Wydział Gospodarczy Krajowego Rejestru Sądowego pod numerem KRS </w:t>
      </w:r>
      <w:r>
        <w:rPr>
          <w:rFonts w:ascii="Calibri" w:hAnsi="Calibri" w:cs="Calibri"/>
          <w:sz w:val="22"/>
          <w:szCs w:val="22"/>
        </w:rPr>
        <w:t>0000158253</w:t>
      </w:r>
      <w:r w:rsidR="0008601D" w:rsidRPr="00D40047">
        <w:rPr>
          <w:rFonts w:ascii="Calibri" w:hAnsi="Calibri" w:cs="Calibri"/>
          <w:sz w:val="22"/>
          <w:szCs w:val="22"/>
        </w:rPr>
        <w:t xml:space="preserve">, NIP: </w:t>
      </w:r>
      <w:r>
        <w:rPr>
          <w:rFonts w:ascii="Calibri" w:hAnsi="Calibri" w:cs="Calibri"/>
          <w:sz w:val="22"/>
          <w:szCs w:val="22"/>
        </w:rPr>
        <w:t>5260033660</w:t>
      </w:r>
      <w:r w:rsidR="0008601D" w:rsidRPr="00D40047">
        <w:rPr>
          <w:rFonts w:ascii="Calibri" w:hAnsi="Calibri" w:cs="Calibri"/>
          <w:sz w:val="22"/>
          <w:szCs w:val="22"/>
        </w:rPr>
        <w:t xml:space="preserve">, REGON: </w:t>
      </w:r>
      <w:r>
        <w:rPr>
          <w:rFonts w:ascii="Calibri" w:hAnsi="Calibri" w:cs="Calibri"/>
          <w:sz w:val="22"/>
          <w:szCs w:val="22"/>
        </w:rPr>
        <w:t>010494129</w:t>
      </w:r>
      <w:r w:rsidR="003A1CE9" w:rsidRPr="00D40047">
        <w:rPr>
          <w:rFonts w:ascii="Calibri" w:hAnsi="Calibri" w:cs="Calibri"/>
          <w:sz w:val="22"/>
          <w:szCs w:val="22"/>
        </w:rPr>
        <w:t xml:space="preserve">, reprezentowaną przez </w:t>
      </w:r>
      <w:r w:rsidR="002C2605" w:rsidRPr="00D40047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Andrzeja Kanię</w:t>
      </w:r>
      <w:r w:rsidR="0008601D" w:rsidRPr="00D40047">
        <w:rPr>
          <w:rFonts w:ascii="Calibri" w:hAnsi="Calibri" w:cs="Calibri"/>
          <w:b/>
          <w:bCs/>
          <w:sz w:val="22"/>
          <w:szCs w:val="22"/>
        </w:rPr>
        <w:t xml:space="preserve"> – </w:t>
      </w:r>
      <w:r>
        <w:rPr>
          <w:rFonts w:ascii="Calibri" w:hAnsi="Calibri" w:cs="Calibri"/>
          <w:b/>
          <w:bCs/>
          <w:sz w:val="22"/>
          <w:szCs w:val="22"/>
        </w:rPr>
        <w:t>Prezesa Zarządu</w:t>
      </w:r>
    </w:p>
    <w:p w14:paraId="2C2273DF" w14:textId="4188A800" w:rsidR="00243B9C" w:rsidRPr="00D40047" w:rsidRDefault="003A1CE9" w:rsidP="00840E19">
      <w:pPr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zwaną dalej</w:t>
      </w:r>
      <w:r w:rsidRPr="00D40047">
        <w:rPr>
          <w:rFonts w:ascii="Calibri" w:hAnsi="Calibri" w:cs="Calibri"/>
          <w:b/>
          <w:bCs/>
          <w:sz w:val="22"/>
          <w:szCs w:val="22"/>
        </w:rPr>
        <w:t xml:space="preserve"> Operatorem</w:t>
      </w:r>
      <w:r w:rsidR="00243B9C" w:rsidRPr="00D40047">
        <w:rPr>
          <w:rFonts w:ascii="Calibri" w:hAnsi="Calibri" w:cs="Calibri"/>
          <w:b/>
          <w:bCs/>
          <w:sz w:val="22"/>
          <w:szCs w:val="22"/>
        </w:rPr>
        <w:t>,</w:t>
      </w:r>
    </w:p>
    <w:p w14:paraId="388C63F5" w14:textId="7CE392EE" w:rsidR="00243B9C" w:rsidRPr="00D40047" w:rsidRDefault="003A1CE9" w:rsidP="00840E19">
      <w:pPr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  <w:r w:rsidRPr="00D40047">
        <w:rPr>
          <w:rFonts w:ascii="Calibri" w:hAnsi="Calibri" w:cs="Calibri"/>
          <w:b/>
          <w:bCs/>
          <w:sz w:val="22"/>
          <w:szCs w:val="22"/>
        </w:rPr>
        <w:t>a</w:t>
      </w:r>
    </w:p>
    <w:p w14:paraId="7DA8C66F" w14:textId="36A22A27" w:rsidR="00481AEF" w:rsidRPr="00D40047" w:rsidRDefault="00A45A6F" w:rsidP="00840E19">
      <w:pPr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Panią/</w:t>
      </w:r>
      <w:r w:rsidR="003A1CE9" w:rsidRPr="00D40047">
        <w:rPr>
          <w:rFonts w:ascii="Calibri" w:hAnsi="Calibri" w:cs="Calibri"/>
          <w:sz w:val="22"/>
          <w:szCs w:val="22"/>
        </w:rPr>
        <w:t xml:space="preserve">Panem </w:t>
      </w:r>
      <w:r w:rsidR="003A1CE9" w:rsidRPr="00D40047">
        <w:rPr>
          <w:rFonts w:ascii="Calibri" w:hAnsi="Calibri" w:cs="Calibri"/>
          <w:sz w:val="22"/>
          <w:szCs w:val="22"/>
        </w:rPr>
        <w:br/>
      </w:r>
      <w:r w:rsidR="00D40047" w:rsidRPr="00D40047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69511B50" w14:textId="2E91A6B1" w:rsidR="00FC32C4" w:rsidRPr="00D40047" w:rsidRDefault="00A45A6F" w:rsidP="00840E19">
      <w:p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zamieszkałą/</w:t>
      </w:r>
      <w:r w:rsidR="003A1CE9" w:rsidRPr="00D40047">
        <w:rPr>
          <w:rFonts w:ascii="Calibri" w:hAnsi="Calibri" w:cs="Calibri"/>
          <w:sz w:val="22"/>
          <w:szCs w:val="22"/>
        </w:rPr>
        <w:t xml:space="preserve">zamieszkałym </w:t>
      </w:r>
      <w:r w:rsidR="003A1CE9" w:rsidRPr="00D40047">
        <w:rPr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</w:t>
      </w:r>
      <w:r w:rsidR="003C4009" w:rsidRPr="00D40047">
        <w:rPr>
          <w:rFonts w:ascii="Calibri" w:hAnsi="Calibri" w:cs="Calibri"/>
          <w:sz w:val="22"/>
          <w:szCs w:val="22"/>
        </w:rPr>
        <w:t>.......</w:t>
      </w:r>
      <w:r w:rsidR="003A1CE9" w:rsidRPr="00D40047">
        <w:rPr>
          <w:rFonts w:ascii="Calibri" w:hAnsi="Calibri" w:cs="Calibri"/>
          <w:sz w:val="22"/>
          <w:szCs w:val="22"/>
        </w:rPr>
        <w:t>..................</w:t>
      </w:r>
      <w:r w:rsidR="003A1CE9" w:rsidRPr="00D40047">
        <w:rPr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</w:t>
      </w:r>
      <w:r w:rsidR="003C4009" w:rsidRPr="00D40047">
        <w:rPr>
          <w:rFonts w:ascii="Calibri" w:hAnsi="Calibri" w:cs="Calibri"/>
          <w:sz w:val="22"/>
          <w:szCs w:val="22"/>
        </w:rPr>
        <w:t>.......</w:t>
      </w:r>
      <w:r w:rsidR="003A1CE9" w:rsidRPr="00D40047">
        <w:rPr>
          <w:rFonts w:ascii="Calibri" w:hAnsi="Calibri" w:cs="Calibri"/>
          <w:sz w:val="22"/>
          <w:szCs w:val="22"/>
        </w:rPr>
        <w:t>..............</w:t>
      </w:r>
      <w:r w:rsidR="003A1CE9" w:rsidRPr="00D40047">
        <w:rPr>
          <w:rFonts w:ascii="Calibri" w:hAnsi="Calibri" w:cs="Calibri"/>
          <w:sz w:val="22"/>
          <w:szCs w:val="22"/>
        </w:rPr>
        <w:br/>
      </w:r>
      <w:bookmarkStart w:id="1" w:name="_Hlk165270126"/>
      <w:r w:rsidR="003A1CE9" w:rsidRPr="00D40047">
        <w:rPr>
          <w:rFonts w:ascii="Calibri" w:hAnsi="Calibri" w:cs="Calibri"/>
          <w:sz w:val="22"/>
          <w:szCs w:val="22"/>
        </w:rPr>
        <w:t>numer PESEL</w:t>
      </w:r>
      <w:r w:rsidR="003C4009" w:rsidRPr="00D40047">
        <w:rPr>
          <w:rFonts w:ascii="Calibri" w:hAnsi="Calibri" w:cs="Calibri"/>
          <w:sz w:val="22"/>
          <w:szCs w:val="22"/>
        </w:rPr>
        <w:t>/</w:t>
      </w:r>
      <w:r w:rsidR="003C4009" w:rsidRPr="00D40047">
        <w:rPr>
          <w:rFonts w:ascii="Calibri" w:hAnsi="Calibri" w:cs="Calibri"/>
          <w:strike/>
          <w:sz w:val="22"/>
          <w:szCs w:val="22"/>
        </w:rPr>
        <w:t>inny numer identyfikacyjny</w:t>
      </w:r>
      <w:r w:rsidR="00EC4B9A" w:rsidRPr="00D40047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="003C4009" w:rsidRPr="00D40047">
        <w:rPr>
          <w:rFonts w:ascii="Calibri" w:hAnsi="Calibri" w:cs="Calibri"/>
          <w:sz w:val="22"/>
          <w:szCs w:val="22"/>
        </w:rPr>
        <w:t xml:space="preserve"> </w:t>
      </w:r>
      <w:bookmarkEnd w:id="1"/>
      <w:r w:rsidR="00D40047">
        <w:rPr>
          <w:rFonts w:ascii="Calibri" w:hAnsi="Calibri" w:cs="Calibri"/>
          <w:sz w:val="22"/>
          <w:szCs w:val="22"/>
        </w:rPr>
        <w:t>………………</w:t>
      </w:r>
      <w:proofErr w:type="gramStart"/>
      <w:r w:rsidR="00D40047">
        <w:rPr>
          <w:rFonts w:ascii="Calibri" w:hAnsi="Calibri" w:cs="Calibri"/>
          <w:sz w:val="22"/>
          <w:szCs w:val="22"/>
        </w:rPr>
        <w:t>…….</w:t>
      </w:r>
      <w:proofErr w:type="gramEnd"/>
      <w:r w:rsidR="00D40047">
        <w:rPr>
          <w:rFonts w:ascii="Calibri" w:hAnsi="Calibri" w:cs="Calibri"/>
          <w:sz w:val="22"/>
          <w:szCs w:val="22"/>
        </w:rPr>
        <w:t>.</w:t>
      </w:r>
    </w:p>
    <w:p w14:paraId="353A69E1" w14:textId="1CFCBA1A" w:rsidR="00243B9C" w:rsidRPr="00D40047" w:rsidRDefault="003A1CE9" w:rsidP="00840E19">
      <w:p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zwaną/zwanym dalej </w:t>
      </w:r>
      <w:r w:rsidRPr="00D40047">
        <w:rPr>
          <w:rFonts w:ascii="Calibri" w:hAnsi="Calibri" w:cs="Calibri"/>
          <w:b/>
          <w:bCs/>
          <w:sz w:val="22"/>
          <w:szCs w:val="22"/>
        </w:rPr>
        <w:t>Uczestnikiem/Uczestniczką</w:t>
      </w:r>
      <w:r w:rsidR="00F96CDB" w:rsidRPr="00D40047">
        <w:rPr>
          <w:rFonts w:ascii="Calibri" w:hAnsi="Calibri" w:cs="Calibri"/>
          <w:b/>
          <w:bCs/>
          <w:sz w:val="22"/>
          <w:szCs w:val="22"/>
        </w:rPr>
        <w:t xml:space="preserve"> Projektu</w:t>
      </w:r>
      <w:r w:rsidRPr="00D40047">
        <w:rPr>
          <w:rFonts w:ascii="Calibri" w:hAnsi="Calibri" w:cs="Calibri"/>
          <w:sz w:val="22"/>
          <w:szCs w:val="22"/>
        </w:rPr>
        <w:t>.</w:t>
      </w:r>
    </w:p>
    <w:p w14:paraId="07EBC093" w14:textId="77777777" w:rsidR="00243B9C" w:rsidRDefault="00243B9C" w:rsidP="00840E19">
      <w:pPr>
        <w:spacing w:after="0" w:line="360" w:lineRule="auto"/>
        <w:rPr>
          <w:rFonts w:ascii="Calibri" w:hAnsi="Calibri" w:cs="Calibri"/>
          <w:sz w:val="22"/>
          <w:szCs w:val="22"/>
        </w:rPr>
      </w:pPr>
    </w:p>
    <w:p w14:paraId="41899843" w14:textId="77777777" w:rsidR="00D40047" w:rsidRPr="00D40047" w:rsidRDefault="00D40047" w:rsidP="00840E19">
      <w:pPr>
        <w:spacing w:after="0" w:line="360" w:lineRule="auto"/>
        <w:rPr>
          <w:rFonts w:ascii="Calibri" w:hAnsi="Calibri" w:cs="Calibri"/>
          <w:sz w:val="22"/>
          <w:szCs w:val="22"/>
        </w:rPr>
      </w:pPr>
    </w:p>
    <w:p w14:paraId="224AA689" w14:textId="77777777" w:rsidR="00243B9C" w:rsidRPr="00D40047" w:rsidRDefault="00243B9C" w:rsidP="00840E19">
      <w:pPr>
        <w:spacing w:after="0" w:line="360" w:lineRule="auto"/>
        <w:rPr>
          <w:rFonts w:ascii="Calibri" w:hAnsi="Calibri" w:cs="Calibri"/>
          <w:sz w:val="22"/>
          <w:szCs w:val="22"/>
        </w:rPr>
      </w:pPr>
    </w:p>
    <w:p w14:paraId="4962788E" w14:textId="77777777" w:rsidR="00243B9C" w:rsidRPr="00D40047" w:rsidRDefault="00243B9C" w:rsidP="00840E19">
      <w:pPr>
        <w:spacing w:after="0" w:line="360" w:lineRule="auto"/>
        <w:rPr>
          <w:rFonts w:ascii="Calibri" w:hAnsi="Calibri" w:cs="Calibri"/>
          <w:sz w:val="22"/>
          <w:szCs w:val="22"/>
        </w:rPr>
      </w:pPr>
    </w:p>
    <w:p w14:paraId="0EB1DDC6" w14:textId="1567DDA6" w:rsidR="003A1CE9" w:rsidRPr="00D40047" w:rsidRDefault="003A1CE9" w:rsidP="00840E19">
      <w:pPr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40047">
        <w:rPr>
          <w:rFonts w:ascii="Calibri" w:hAnsi="Calibri" w:cs="Calibri"/>
          <w:b/>
          <w:bCs/>
          <w:sz w:val="22"/>
          <w:szCs w:val="22"/>
        </w:rPr>
        <w:lastRenderedPageBreak/>
        <w:t>§ 1</w:t>
      </w:r>
      <w:r w:rsidR="00C45D15" w:rsidRPr="00D40047">
        <w:rPr>
          <w:rFonts w:ascii="Calibri" w:hAnsi="Calibri" w:cs="Calibri"/>
          <w:b/>
          <w:bCs/>
          <w:sz w:val="22"/>
          <w:szCs w:val="22"/>
        </w:rPr>
        <w:br/>
      </w:r>
      <w:r w:rsidRPr="00D40047">
        <w:rPr>
          <w:rFonts w:ascii="Calibri" w:hAnsi="Calibri" w:cs="Calibri"/>
          <w:b/>
          <w:bCs/>
          <w:sz w:val="22"/>
          <w:szCs w:val="22"/>
        </w:rPr>
        <w:t>Definicje</w:t>
      </w:r>
    </w:p>
    <w:p w14:paraId="4FED8AD8" w14:textId="1B49EEF6" w:rsidR="00C45D15" w:rsidRPr="00D40047" w:rsidRDefault="003A1CE9" w:rsidP="00840E19">
      <w:pPr>
        <w:numPr>
          <w:ilvl w:val="0"/>
          <w:numId w:val="1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Wszelkie użyte w Umowie </w:t>
      </w:r>
      <w:r w:rsidR="00C45D15" w:rsidRPr="00D40047">
        <w:rPr>
          <w:rFonts w:ascii="Calibri" w:hAnsi="Calibri" w:cs="Calibri"/>
          <w:sz w:val="22"/>
          <w:szCs w:val="22"/>
        </w:rPr>
        <w:t xml:space="preserve">wsparcia </w:t>
      </w:r>
      <w:r w:rsidRPr="00D40047">
        <w:rPr>
          <w:rFonts w:ascii="Calibri" w:hAnsi="Calibri" w:cs="Calibri"/>
          <w:sz w:val="22"/>
          <w:szCs w:val="22"/>
        </w:rPr>
        <w:t>pojęcia pisane wielką literą mają znaczenie zdefiniowane w Regulaminie rekrutacji i uczestnictwa w Projekcie (zwanym dalej Regulaminem) dostępnym na stronie Projektu</w:t>
      </w:r>
      <w:r w:rsidR="00C45D15" w:rsidRPr="00D40047">
        <w:rPr>
          <w:rFonts w:ascii="Calibri" w:hAnsi="Calibri" w:cs="Calibri"/>
          <w:sz w:val="22"/>
          <w:szCs w:val="22"/>
        </w:rPr>
        <w:t xml:space="preserve"> </w:t>
      </w:r>
      <w:r w:rsidR="00D40047" w:rsidRPr="00D40047">
        <w:rPr>
          <w:rFonts w:ascii="Calibri" w:hAnsi="Calibri" w:cs="Calibri"/>
          <w:sz w:val="22"/>
          <w:szCs w:val="22"/>
        </w:rPr>
        <w:t>https://kwalifikacjezyrardow.pl/</w:t>
      </w:r>
      <w:r w:rsidR="00D40047">
        <w:rPr>
          <w:rFonts w:ascii="Calibri" w:hAnsi="Calibri" w:cs="Calibri"/>
          <w:sz w:val="22"/>
          <w:szCs w:val="22"/>
        </w:rPr>
        <w:t>.</w:t>
      </w:r>
    </w:p>
    <w:p w14:paraId="6EFA81C2" w14:textId="2B289BCB" w:rsidR="003A1CE9" w:rsidRPr="00D40047" w:rsidRDefault="003A1CE9" w:rsidP="00840E19">
      <w:pPr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40047">
        <w:rPr>
          <w:rFonts w:ascii="Calibri" w:hAnsi="Calibri" w:cs="Calibri"/>
          <w:b/>
          <w:bCs/>
          <w:sz w:val="22"/>
          <w:szCs w:val="22"/>
        </w:rPr>
        <w:t>§ 2</w:t>
      </w:r>
      <w:r w:rsidR="00C45D15" w:rsidRPr="00D40047">
        <w:rPr>
          <w:rFonts w:ascii="Calibri" w:hAnsi="Calibri" w:cs="Calibri"/>
          <w:b/>
          <w:bCs/>
          <w:sz w:val="22"/>
          <w:szCs w:val="22"/>
        </w:rPr>
        <w:br/>
      </w:r>
      <w:r w:rsidRPr="00D40047">
        <w:rPr>
          <w:rFonts w:ascii="Calibri" w:hAnsi="Calibri" w:cs="Calibri"/>
          <w:b/>
          <w:bCs/>
          <w:sz w:val="22"/>
          <w:szCs w:val="22"/>
        </w:rPr>
        <w:t>Oświadczenia Uczestnika/Uczestniczki</w:t>
      </w:r>
    </w:p>
    <w:p w14:paraId="1B50DD19" w14:textId="77777777" w:rsidR="003A1CE9" w:rsidRPr="00D40047" w:rsidRDefault="003A1CE9" w:rsidP="00840E19">
      <w:pPr>
        <w:numPr>
          <w:ilvl w:val="0"/>
          <w:numId w:val="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Uczestnik/Uczestniczka oświadcza, że:</w:t>
      </w:r>
    </w:p>
    <w:p w14:paraId="083ED809" w14:textId="32816AA7" w:rsidR="003A1CE9" w:rsidRPr="00D40047" w:rsidRDefault="001E4A05" w:rsidP="001E4A05">
      <w:p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1.1 </w:t>
      </w:r>
      <w:r w:rsidR="003A1CE9" w:rsidRPr="00D40047">
        <w:rPr>
          <w:rFonts w:ascii="Calibri" w:hAnsi="Calibri" w:cs="Calibri"/>
          <w:sz w:val="22"/>
          <w:szCs w:val="22"/>
        </w:rPr>
        <w:t>wszystkie dane zawarte w dokumentacji rekrutacyjnej przedłożonej w toku postępowania rekrutacyjnego (w tym w Formularzu zgłoszeniowym</w:t>
      </w:r>
      <w:r w:rsidR="00D40047">
        <w:rPr>
          <w:rFonts w:ascii="Calibri" w:hAnsi="Calibri" w:cs="Calibri"/>
          <w:sz w:val="22"/>
          <w:szCs w:val="22"/>
        </w:rPr>
        <w:t xml:space="preserve"> i Kwestionariuszu Uczestnika</w:t>
      </w:r>
      <w:r w:rsidR="003A1CE9" w:rsidRPr="00D40047">
        <w:rPr>
          <w:rFonts w:ascii="Calibri" w:hAnsi="Calibri" w:cs="Calibri"/>
          <w:sz w:val="22"/>
          <w:szCs w:val="22"/>
        </w:rPr>
        <w:t>)</w:t>
      </w:r>
      <w:r w:rsidR="00D40047">
        <w:rPr>
          <w:rFonts w:ascii="Calibri" w:hAnsi="Calibri" w:cs="Calibri"/>
          <w:sz w:val="22"/>
          <w:szCs w:val="22"/>
        </w:rPr>
        <w:t xml:space="preserve"> </w:t>
      </w:r>
      <w:r w:rsidR="003A1CE9" w:rsidRPr="00D40047">
        <w:rPr>
          <w:rFonts w:ascii="Calibri" w:hAnsi="Calibri" w:cs="Calibri"/>
          <w:sz w:val="22"/>
          <w:szCs w:val="22"/>
        </w:rPr>
        <w:t>są zgodne z prawdą i nadal aktualne, oraz zobowiązuje się do bezzwłocznego pisemnego poinformowania Operatora o każdej ich zmianie oraz do okazania aktualnych dokumentów w tym zakresie,</w:t>
      </w:r>
    </w:p>
    <w:p w14:paraId="6DF27D7A" w14:textId="0756B848" w:rsidR="003A1CE9" w:rsidRPr="00D40047" w:rsidRDefault="003A1CE9" w:rsidP="001E4A05">
      <w:pPr>
        <w:pStyle w:val="Akapitzlist"/>
        <w:numPr>
          <w:ilvl w:val="1"/>
          <w:numId w:val="30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wyraża wolę uczestnictwa w Projekcie,</w:t>
      </w:r>
    </w:p>
    <w:p w14:paraId="0AC4919B" w14:textId="52A9EAD8" w:rsidR="003A1CE9" w:rsidRPr="00D40047" w:rsidRDefault="003A1CE9" w:rsidP="001E4A05">
      <w:pPr>
        <w:pStyle w:val="Akapitzlist"/>
        <w:numPr>
          <w:ilvl w:val="1"/>
          <w:numId w:val="30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zna i spełnia wszystkie kryteria </w:t>
      </w:r>
      <w:r w:rsidR="00681685" w:rsidRPr="00D40047">
        <w:rPr>
          <w:rFonts w:ascii="Calibri" w:hAnsi="Calibri" w:cs="Calibri"/>
          <w:sz w:val="22"/>
          <w:szCs w:val="22"/>
        </w:rPr>
        <w:t xml:space="preserve">formalne </w:t>
      </w:r>
      <w:r w:rsidRPr="00D40047">
        <w:rPr>
          <w:rFonts w:ascii="Calibri" w:hAnsi="Calibri" w:cs="Calibri"/>
          <w:sz w:val="22"/>
          <w:szCs w:val="22"/>
        </w:rPr>
        <w:t>uprawniające do udziału w Projekcie (należy do grupy docelowej Projektu), o których mowa w Regulaminie rekrutacji i uczestnictwa w projekcie,</w:t>
      </w:r>
    </w:p>
    <w:p w14:paraId="3212AA85" w14:textId="39C4FED4" w:rsidR="003A1CE9" w:rsidRPr="00D40047" w:rsidRDefault="003A1CE9" w:rsidP="001E4A05">
      <w:pPr>
        <w:pStyle w:val="Akapitzlist"/>
        <w:numPr>
          <w:ilvl w:val="1"/>
          <w:numId w:val="30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został/została poinformowany/poinformowana przez Operatora, że Projekt współfinansowany jest ze środków </w:t>
      </w:r>
      <w:r w:rsidRPr="00D40047">
        <w:rPr>
          <w:rFonts w:ascii="Calibri" w:hAnsi="Calibri" w:cs="Calibri"/>
          <w:bCs/>
          <w:sz w:val="22"/>
          <w:szCs w:val="22"/>
        </w:rPr>
        <w:t>Europejskiego Funduszu Społecznego Plus</w:t>
      </w:r>
      <w:r w:rsidRPr="00D40047">
        <w:rPr>
          <w:rFonts w:ascii="Calibri" w:hAnsi="Calibri" w:cs="Calibri"/>
          <w:sz w:val="22"/>
          <w:szCs w:val="22"/>
        </w:rPr>
        <w:t xml:space="preserve"> w ramach </w:t>
      </w:r>
      <w:r w:rsidRPr="00D40047">
        <w:rPr>
          <w:rFonts w:ascii="Calibri" w:hAnsi="Calibri" w:cs="Calibri"/>
          <w:bCs/>
          <w:sz w:val="22"/>
          <w:szCs w:val="22"/>
        </w:rPr>
        <w:t xml:space="preserve">Programu Fundusze Europejskie dla </w:t>
      </w:r>
      <w:r w:rsidR="00681685" w:rsidRPr="00D40047">
        <w:rPr>
          <w:rFonts w:ascii="Calibri" w:hAnsi="Calibri" w:cs="Calibri"/>
          <w:bCs/>
          <w:sz w:val="22"/>
          <w:szCs w:val="22"/>
        </w:rPr>
        <w:t>Mazowsza</w:t>
      </w:r>
      <w:r w:rsidRPr="00D40047">
        <w:rPr>
          <w:rFonts w:ascii="Calibri" w:hAnsi="Calibri" w:cs="Calibri"/>
          <w:bCs/>
          <w:sz w:val="22"/>
          <w:szCs w:val="22"/>
        </w:rPr>
        <w:t xml:space="preserve"> 2021-2027,</w:t>
      </w:r>
    </w:p>
    <w:p w14:paraId="11248789" w14:textId="5595A2B2" w:rsidR="003A1CE9" w:rsidRPr="00D40047" w:rsidRDefault="003A1CE9" w:rsidP="001E4A05">
      <w:pPr>
        <w:pStyle w:val="Akapitzlist"/>
        <w:numPr>
          <w:ilvl w:val="1"/>
          <w:numId w:val="30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zapoznał/zapoznała się z Regulaminem rekrutacji i uczestnictwa w projekcie oraz pozostałymi dokumentami dotyczącymi Projektu, akceptuje wszystkie ich postanowienia i zobowiązuje się do ich stosowania,</w:t>
      </w:r>
    </w:p>
    <w:p w14:paraId="417056BB" w14:textId="4E3AFDD4" w:rsidR="003A1CE9" w:rsidRPr="00D40047" w:rsidRDefault="003A1CE9" w:rsidP="001E4A05">
      <w:pPr>
        <w:pStyle w:val="Akapitzlist"/>
        <w:numPr>
          <w:ilvl w:val="1"/>
          <w:numId w:val="30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dostarczył/dostarczyła do Biura Projektu wszystkie dokumenty potwierdzające spełnianie przez niego/nią kryteriów uczestnictwa uprawniających go/ją do udziału w Projekcie - oryginały i (jeżeli dotyczy) kopie potwierdzone za zgodność z oryginałem,</w:t>
      </w:r>
    </w:p>
    <w:p w14:paraId="01674593" w14:textId="01CF40C9" w:rsidR="00E4169B" w:rsidRPr="00D40047" w:rsidRDefault="003A1CE9" w:rsidP="001E4A05">
      <w:pPr>
        <w:pStyle w:val="Akapitzlist"/>
        <w:numPr>
          <w:ilvl w:val="1"/>
          <w:numId w:val="30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Uczestnik/Uczestniczka oświadcza</w:t>
      </w:r>
      <w:r w:rsidR="00E4169B" w:rsidRPr="00D40047">
        <w:rPr>
          <w:rFonts w:ascii="Calibri" w:hAnsi="Calibri" w:cs="Calibri"/>
          <w:sz w:val="22"/>
          <w:szCs w:val="22"/>
        </w:rPr>
        <w:t xml:space="preserve">, że nie bierze/nie brał udziału w innym projekcie i nie korzysta/nie korzystał/nie korzystała ze wsparcia tożsamego z działaniami </w:t>
      </w:r>
      <w:r w:rsidR="00E4169B" w:rsidRPr="00D40047">
        <w:rPr>
          <w:rFonts w:ascii="Calibri" w:hAnsi="Calibri" w:cs="Calibri"/>
          <w:color w:val="000000"/>
          <w:kern w:val="0"/>
          <w:sz w:val="22"/>
          <w:szCs w:val="22"/>
        </w:rPr>
        <w:t>współfinansowanymi z innych źródeł (m.in. FERS, KPO lub z innych środków publicznych). Tożsamość UR z innymi Usługami Rozwojowymi z których korzystał dany UP zostanie zweryfikowana na poziomie krajowym i regionalnym</w:t>
      </w:r>
      <w:r w:rsidR="00D40047">
        <w:rPr>
          <w:rFonts w:ascii="Calibri" w:hAnsi="Calibri" w:cs="Calibri"/>
          <w:color w:val="000000"/>
          <w:kern w:val="0"/>
          <w:sz w:val="22"/>
          <w:szCs w:val="22"/>
        </w:rPr>
        <w:t xml:space="preserve">, </w:t>
      </w:r>
      <w:r w:rsidR="00E4169B" w:rsidRPr="00D40047">
        <w:rPr>
          <w:rFonts w:ascii="Calibri" w:hAnsi="Calibri" w:cs="Calibri"/>
          <w:color w:val="000000"/>
          <w:kern w:val="0"/>
          <w:sz w:val="22"/>
          <w:szCs w:val="22"/>
        </w:rPr>
        <w:t>aby wykluczyć podwójne finansowanie,</w:t>
      </w:r>
    </w:p>
    <w:p w14:paraId="03C1BF71" w14:textId="009C191A" w:rsidR="003A1CE9" w:rsidRPr="00D40047" w:rsidRDefault="003A1CE9" w:rsidP="00A66E92">
      <w:pPr>
        <w:pStyle w:val="Akapitzlist"/>
        <w:numPr>
          <w:ilvl w:val="1"/>
          <w:numId w:val="30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Analizie pod kątem ryzyka podwójnego finansowania powinien podlegać udział tego samego Uczestnika/</w:t>
      </w:r>
      <w:r w:rsidR="001E4A05" w:rsidRPr="00D40047">
        <w:rPr>
          <w:rFonts w:ascii="Calibri" w:hAnsi="Calibri" w:cs="Calibri"/>
          <w:sz w:val="22"/>
          <w:szCs w:val="22"/>
        </w:rPr>
        <w:t>Uczestniczki</w:t>
      </w:r>
      <w:r w:rsidRPr="00D40047">
        <w:rPr>
          <w:rFonts w:ascii="Calibri" w:hAnsi="Calibri" w:cs="Calibri"/>
          <w:sz w:val="22"/>
          <w:szCs w:val="22"/>
        </w:rPr>
        <w:t xml:space="preserve"> Projektu w tym samym szkoleniu u tego samego </w:t>
      </w:r>
      <w:r w:rsidR="00972CD2" w:rsidRPr="00D40047">
        <w:rPr>
          <w:rFonts w:ascii="Calibri" w:hAnsi="Calibri" w:cs="Calibri"/>
          <w:sz w:val="22"/>
          <w:szCs w:val="22"/>
        </w:rPr>
        <w:t>Dostawcy usług</w:t>
      </w:r>
      <w:r w:rsidRPr="00D40047">
        <w:rPr>
          <w:rFonts w:ascii="Calibri" w:hAnsi="Calibri" w:cs="Calibri"/>
          <w:sz w:val="22"/>
          <w:szCs w:val="22"/>
        </w:rPr>
        <w:t xml:space="preserve"> </w:t>
      </w:r>
      <w:r w:rsidR="00E4169B" w:rsidRPr="00D40047">
        <w:rPr>
          <w:rFonts w:ascii="Calibri" w:hAnsi="Calibri" w:cs="Calibri"/>
          <w:sz w:val="22"/>
          <w:szCs w:val="22"/>
        </w:rPr>
        <w:t>w okresie ostatnich 6 miesięcy</w:t>
      </w:r>
      <w:r w:rsidRPr="00D40047">
        <w:rPr>
          <w:rFonts w:ascii="Calibri" w:hAnsi="Calibri" w:cs="Calibri"/>
          <w:sz w:val="22"/>
          <w:szCs w:val="22"/>
        </w:rPr>
        <w:t>. Uczestnik/Uczestniczka oświadcza, że jest świadomy/świadoma, odpowiedzialności za składanie informacji niezgodnych z prawdą i przyjmuje do wiadomości, że informacje te mogą podlegać weryfikacji przez upoważnione instytucje</w:t>
      </w:r>
      <w:r w:rsidR="00972CD2" w:rsidRPr="00D40047">
        <w:rPr>
          <w:rFonts w:ascii="Calibri" w:hAnsi="Calibri" w:cs="Calibri"/>
          <w:sz w:val="22"/>
          <w:szCs w:val="22"/>
        </w:rPr>
        <w:t>.</w:t>
      </w:r>
    </w:p>
    <w:p w14:paraId="3ADA1650" w14:textId="761677B9" w:rsidR="003A1CE9" w:rsidRPr="00D40047" w:rsidRDefault="00F96CDB" w:rsidP="00A66E92">
      <w:pPr>
        <w:pStyle w:val="Akapitzlist"/>
        <w:numPr>
          <w:ilvl w:val="1"/>
          <w:numId w:val="30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lastRenderedPageBreak/>
        <w:t xml:space="preserve">UP oświadcza, że </w:t>
      </w:r>
      <w:r w:rsidR="003A1CE9" w:rsidRPr="00D40047">
        <w:rPr>
          <w:rFonts w:ascii="Calibri" w:hAnsi="Calibri" w:cs="Calibri"/>
          <w:sz w:val="22"/>
          <w:szCs w:val="22"/>
        </w:rPr>
        <w:t xml:space="preserve">nie jest powiązany kapitałowo lub osobowo z Dostawcą usługi, przy czym przez powiązania kapitałowe lub osobowe Strony rozumieją w szczególności: </w:t>
      </w:r>
    </w:p>
    <w:p w14:paraId="5B96C0BF" w14:textId="1FD05CDF" w:rsidR="003A1CE9" w:rsidRPr="00D40047" w:rsidRDefault="003A1CE9" w:rsidP="0016736A">
      <w:pPr>
        <w:pStyle w:val="Akapitzlist"/>
        <w:numPr>
          <w:ilvl w:val="0"/>
          <w:numId w:val="5"/>
        </w:numPr>
        <w:spacing w:after="0" w:line="360" w:lineRule="auto"/>
        <w:ind w:left="709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udział w spółce jako wspólnik spółki cywilnej lub spółki osobowej,</w:t>
      </w:r>
    </w:p>
    <w:p w14:paraId="416D3661" w14:textId="77777777" w:rsidR="003A1CE9" w:rsidRPr="00D40047" w:rsidRDefault="003A1CE9" w:rsidP="0016736A">
      <w:pPr>
        <w:numPr>
          <w:ilvl w:val="0"/>
          <w:numId w:val="5"/>
        </w:numPr>
        <w:spacing w:after="0" w:line="360" w:lineRule="auto"/>
        <w:ind w:left="709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posiadanie co najmniej 10% udziałów lub akcji spółki, o ile niższy próg nie wynika z przepisów prawa,</w:t>
      </w:r>
    </w:p>
    <w:p w14:paraId="15CBFCA9" w14:textId="77777777" w:rsidR="003A1CE9" w:rsidRPr="00D40047" w:rsidRDefault="003A1CE9" w:rsidP="0016736A">
      <w:pPr>
        <w:numPr>
          <w:ilvl w:val="0"/>
          <w:numId w:val="5"/>
        </w:numPr>
        <w:spacing w:after="0" w:line="360" w:lineRule="auto"/>
        <w:ind w:left="709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pełnienie funkcji członka organu nadzorczego lub zarządzającego, prokurenta lub pełnomocnika,</w:t>
      </w:r>
    </w:p>
    <w:p w14:paraId="4DA89591" w14:textId="08C8BCA6" w:rsidR="003A1CE9" w:rsidRPr="00D40047" w:rsidRDefault="003A1CE9" w:rsidP="0016736A">
      <w:pPr>
        <w:numPr>
          <w:ilvl w:val="0"/>
          <w:numId w:val="5"/>
        </w:numPr>
        <w:spacing w:after="0" w:line="360" w:lineRule="auto"/>
        <w:ind w:left="709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pozostawanie w stosunku prawnym lub faktycznym, który może budzić uzasadnione wątpliwości co do bezstronności w wyborze podmiotu świadczącego usługę,</w:t>
      </w:r>
      <w:r w:rsidR="00972CD2" w:rsidRPr="00D40047">
        <w:rPr>
          <w:rFonts w:ascii="Calibri" w:hAnsi="Calibri" w:cs="Calibri"/>
          <w:sz w:val="22"/>
          <w:szCs w:val="22"/>
        </w:rPr>
        <w:t xml:space="preserve"> </w:t>
      </w:r>
      <w:r w:rsidRPr="00D40047">
        <w:rPr>
          <w:rFonts w:ascii="Calibri" w:hAnsi="Calibri" w:cs="Calibri"/>
          <w:sz w:val="22"/>
          <w:szCs w:val="22"/>
        </w:rPr>
        <w:t>w szczególności pozostawanie w związku małżeńskim, w stosunku pokrewieństwa lub powinowactwa w linii prostej, pokrewieństwa lub powinowactwa w linii bocznej lub w stosunku przysposobienia, opieki lub kurateli,</w:t>
      </w:r>
    </w:p>
    <w:p w14:paraId="577EC207" w14:textId="539DFCAE" w:rsidR="003A1CE9" w:rsidRPr="00D40047" w:rsidRDefault="003A1CE9" w:rsidP="00A66E92">
      <w:pPr>
        <w:pStyle w:val="Akapitzlist"/>
        <w:numPr>
          <w:ilvl w:val="1"/>
          <w:numId w:val="30"/>
        </w:numPr>
        <w:tabs>
          <w:tab w:val="left" w:pos="567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nie rozpoczął/</w:t>
      </w:r>
      <w:r w:rsidR="00F96CDB" w:rsidRPr="00D40047">
        <w:rPr>
          <w:rFonts w:ascii="Calibri" w:hAnsi="Calibri" w:cs="Calibri"/>
          <w:sz w:val="22"/>
          <w:szCs w:val="22"/>
        </w:rPr>
        <w:t>rozpocz</w:t>
      </w:r>
      <w:r w:rsidRPr="00D40047">
        <w:rPr>
          <w:rFonts w:ascii="Calibri" w:hAnsi="Calibri" w:cs="Calibri"/>
          <w:sz w:val="22"/>
          <w:szCs w:val="22"/>
        </w:rPr>
        <w:t xml:space="preserve">ęła </w:t>
      </w:r>
      <w:r w:rsidR="00B350DB" w:rsidRPr="00D40047">
        <w:rPr>
          <w:rFonts w:ascii="Calibri" w:hAnsi="Calibri" w:cs="Calibri"/>
          <w:sz w:val="22"/>
          <w:szCs w:val="22"/>
        </w:rPr>
        <w:t xml:space="preserve">wcześniej </w:t>
      </w:r>
      <w:r w:rsidRPr="00D40047">
        <w:rPr>
          <w:rFonts w:ascii="Calibri" w:hAnsi="Calibri" w:cs="Calibri"/>
          <w:sz w:val="22"/>
          <w:szCs w:val="22"/>
        </w:rPr>
        <w:t>udziału lub nie zakończył/</w:t>
      </w:r>
      <w:r w:rsidR="00F96CDB" w:rsidRPr="00D40047">
        <w:rPr>
          <w:rFonts w:ascii="Calibri" w:hAnsi="Calibri" w:cs="Calibri"/>
          <w:sz w:val="22"/>
          <w:szCs w:val="22"/>
        </w:rPr>
        <w:t>zakończył</w:t>
      </w:r>
      <w:r w:rsidRPr="00D40047">
        <w:rPr>
          <w:rFonts w:ascii="Calibri" w:hAnsi="Calibri" w:cs="Calibri"/>
          <w:sz w:val="22"/>
          <w:szCs w:val="22"/>
        </w:rPr>
        <w:t xml:space="preserve">a </w:t>
      </w:r>
      <w:r w:rsidR="00B350DB" w:rsidRPr="00D40047">
        <w:rPr>
          <w:rFonts w:ascii="Calibri" w:hAnsi="Calibri" w:cs="Calibri"/>
          <w:sz w:val="22"/>
          <w:szCs w:val="22"/>
        </w:rPr>
        <w:t xml:space="preserve">dotychczas </w:t>
      </w:r>
      <w:r w:rsidRPr="00D40047">
        <w:rPr>
          <w:rFonts w:ascii="Calibri" w:hAnsi="Calibri" w:cs="Calibri"/>
          <w:sz w:val="22"/>
          <w:szCs w:val="22"/>
        </w:rPr>
        <w:t>udziału w UR będących przedmiotem Umowy</w:t>
      </w:r>
      <w:r w:rsidR="00972CD2" w:rsidRPr="00D40047">
        <w:rPr>
          <w:rFonts w:ascii="Calibri" w:hAnsi="Calibri" w:cs="Calibri"/>
          <w:sz w:val="22"/>
          <w:szCs w:val="22"/>
        </w:rPr>
        <w:t xml:space="preserve"> wsparcia</w:t>
      </w:r>
      <w:r w:rsidRPr="00D40047">
        <w:rPr>
          <w:rFonts w:ascii="Calibri" w:hAnsi="Calibri" w:cs="Calibri"/>
          <w:sz w:val="22"/>
          <w:szCs w:val="22"/>
        </w:rPr>
        <w:t>,</w:t>
      </w:r>
    </w:p>
    <w:p w14:paraId="34E66507" w14:textId="4CDA95B9" w:rsidR="003A1CE9" w:rsidRPr="00D40047" w:rsidRDefault="00B350DB" w:rsidP="00A66E92">
      <w:pPr>
        <w:pStyle w:val="Akapitzlist"/>
        <w:numPr>
          <w:ilvl w:val="1"/>
          <w:numId w:val="30"/>
        </w:numPr>
        <w:tabs>
          <w:tab w:val="left" w:pos="567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udział UR, </w:t>
      </w:r>
      <w:r w:rsidR="003A1CE9" w:rsidRPr="00D40047">
        <w:rPr>
          <w:rFonts w:ascii="Calibri" w:hAnsi="Calibri" w:cs="Calibri"/>
          <w:sz w:val="22"/>
          <w:szCs w:val="22"/>
        </w:rPr>
        <w:t>będąc</w:t>
      </w:r>
      <w:r w:rsidRPr="00D40047">
        <w:rPr>
          <w:rFonts w:ascii="Calibri" w:hAnsi="Calibri" w:cs="Calibri"/>
          <w:sz w:val="22"/>
          <w:szCs w:val="22"/>
        </w:rPr>
        <w:t>ej</w:t>
      </w:r>
      <w:r w:rsidR="003A1CE9" w:rsidRPr="00D40047">
        <w:rPr>
          <w:rFonts w:ascii="Calibri" w:hAnsi="Calibri" w:cs="Calibri"/>
          <w:sz w:val="22"/>
          <w:szCs w:val="22"/>
        </w:rPr>
        <w:t xml:space="preserve"> przedmiotem Umowy</w:t>
      </w:r>
      <w:r w:rsidRPr="00D40047">
        <w:rPr>
          <w:rFonts w:ascii="Calibri" w:hAnsi="Calibri" w:cs="Calibri"/>
          <w:sz w:val="22"/>
          <w:szCs w:val="22"/>
        </w:rPr>
        <w:t xml:space="preserve"> wsparcia,</w:t>
      </w:r>
      <w:r w:rsidR="003A1CE9" w:rsidRPr="00D40047">
        <w:rPr>
          <w:rFonts w:ascii="Calibri" w:hAnsi="Calibri" w:cs="Calibri"/>
          <w:sz w:val="22"/>
          <w:szCs w:val="22"/>
        </w:rPr>
        <w:t xml:space="preserve"> nie wynika z potrzeb pracodawcy Uczestnika/Uczestniczki</w:t>
      </w:r>
      <w:r w:rsidRPr="00D40047">
        <w:rPr>
          <w:rFonts w:ascii="Calibri" w:hAnsi="Calibri" w:cs="Calibri"/>
          <w:sz w:val="22"/>
          <w:szCs w:val="22"/>
        </w:rPr>
        <w:t>, tylko z własnej inicjatywy UP,</w:t>
      </w:r>
    </w:p>
    <w:p w14:paraId="05BE9942" w14:textId="305EB75E" w:rsidR="003A1CE9" w:rsidRPr="00D40047" w:rsidRDefault="003A1CE9" w:rsidP="00A66E92">
      <w:pPr>
        <w:pStyle w:val="Akapitzlist"/>
        <w:numPr>
          <w:ilvl w:val="1"/>
          <w:numId w:val="30"/>
        </w:numPr>
        <w:tabs>
          <w:tab w:val="left" w:pos="567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Operator lub Dostawca usług nie jest pracodawcą Uczestnika/Uczestniczki.</w:t>
      </w:r>
    </w:p>
    <w:p w14:paraId="2F3B1A16" w14:textId="06C5F82F" w:rsidR="003A1CE9" w:rsidRPr="00D40047" w:rsidRDefault="003A1CE9" w:rsidP="00840E19">
      <w:pPr>
        <w:spacing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b/>
          <w:bCs/>
          <w:sz w:val="22"/>
          <w:szCs w:val="22"/>
        </w:rPr>
        <w:t>§ 3</w:t>
      </w:r>
      <w:r w:rsidR="00B350DB" w:rsidRPr="00D40047">
        <w:rPr>
          <w:rFonts w:ascii="Calibri" w:hAnsi="Calibri" w:cs="Calibri"/>
          <w:b/>
          <w:bCs/>
          <w:sz w:val="22"/>
          <w:szCs w:val="22"/>
        </w:rPr>
        <w:br/>
      </w:r>
      <w:r w:rsidRPr="00D40047">
        <w:rPr>
          <w:rFonts w:ascii="Calibri" w:hAnsi="Calibri" w:cs="Calibri"/>
          <w:b/>
          <w:bCs/>
          <w:sz w:val="22"/>
          <w:szCs w:val="22"/>
        </w:rPr>
        <w:t>Przedmiot umowy</w:t>
      </w:r>
    </w:p>
    <w:p w14:paraId="096495BD" w14:textId="6ECCBE90" w:rsidR="003A1CE9" w:rsidRPr="00D40047" w:rsidRDefault="003A1CE9" w:rsidP="00840E19">
      <w:pPr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Na warunkach określonych w niniejszej Umowie wsparcia, Operator udziela wsparcia na pokrycie kosztów zakupu UR zgodnych z potrzebami rozwojowymi Uczestnika/Uczestniczki Projektu, w wysokości nie przekraczającej </w:t>
      </w:r>
      <w:r w:rsidR="00D40047">
        <w:rPr>
          <w:rFonts w:ascii="Calibri" w:hAnsi="Calibri" w:cs="Calibri"/>
          <w:b/>
          <w:bCs/>
          <w:sz w:val="22"/>
          <w:szCs w:val="22"/>
        </w:rPr>
        <w:t>……………</w:t>
      </w:r>
      <w:proofErr w:type="gramStart"/>
      <w:r w:rsidR="00D40047">
        <w:rPr>
          <w:rFonts w:ascii="Calibri" w:hAnsi="Calibri" w:cs="Calibri"/>
          <w:b/>
          <w:bCs/>
          <w:sz w:val="22"/>
          <w:szCs w:val="22"/>
        </w:rPr>
        <w:t>…….</w:t>
      </w:r>
      <w:proofErr w:type="gramEnd"/>
      <w:r w:rsidR="00D40047">
        <w:rPr>
          <w:rFonts w:ascii="Calibri" w:hAnsi="Calibri" w:cs="Calibri"/>
          <w:b/>
          <w:bCs/>
          <w:sz w:val="22"/>
          <w:szCs w:val="22"/>
        </w:rPr>
        <w:t>.</w:t>
      </w:r>
      <w:r w:rsidRPr="00D4004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40047">
        <w:rPr>
          <w:rFonts w:ascii="Calibri" w:hAnsi="Calibri" w:cs="Calibri"/>
          <w:sz w:val="22"/>
          <w:szCs w:val="22"/>
        </w:rPr>
        <w:t>(słownie</w:t>
      </w:r>
      <w:r w:rsidR="00E64525" w:rsidRPr="00D40047">
        <w:rPr>
          <w:rFonts w:ascii="Calibri" w:hAnsi="Calibri" w:cs="Calibri"/>
          <w:sz w:val="22"/>
          <w:szCs w:val="22"/>
        </w:rPr>
        <w:t xml:space="preserve"> złotych</w:t>
      </w:r>
      <w:r w:rsidR="008653C8" w:rsidRPr="00D40047">
        <w:rPr>
          <w:rFonts w:ascii="Calibri" w:hAnsi="Calibri" w:cs="Calibri"/>
          <w:sz w:val="22"/>
          <w:szCs w:val="22"/>
        </w:rPr>
        <w:t xml:space="preserve">: </w:t>
      </w:r>
      <w:r w:rsidR="00D40047">
        <w:rPr>
          <w:rFonts w:ascii="Calibri" w:hAnsi="Calibri" w:cs="Calibri"/>
          <w:sz w:val="22"/>
          <w:szCs w:val="22"/>
        </w:rPr>
        <w:t>………………</w:t>
      </w:r>
      <w:proofErr w:type="gramStart"/>
      <w:r w:rsidR="00D40047">
        <w:rPr>
          <w:rFonts w:ascii="Calibri" w:hAnsi="Calibri" w:cs="Calibri"/>
          <w:sz w:val="22"/>
          <w:szCs w:val="22"/>
        </w:rPr>
        <w:t>…….</w:t>
      </w:r>
      <w:proofErr w:type="gramEnd"/>
      <w:r w:rsidR="00D40047">
        <w:rPr>
          <w:rFonts w:ascii="Calibri" w:hAnsi="Calibri" w:cs="Calibri"/>
          <w:sz w:val="22"/>
          <w:szCs w:val="22"/>
        </w:rPr>
        <w:t>)</w:t>
      </w:r>
      <w:r w:rsidRPr="00D40047">
        <w:rPr>
          <w:rFonts w:ascii="Calibri" w:hAnsi="Calibri" w:cs="Calibri"/>
          <w:sz w:val="22"/>
          <w:szCs w:val="22"/>
        </w:rPr>
        <w:t xml:space="preserve"> i stanowiącej nie więcej niż</w:t>
      </w:r>
      <w:r w:rsidR="00BA3C5A" w:rsidRPr="00D40047">
        <w:rPr>
          <w:rFonts w:ascii="Calibri" w:hAnsi="Calibri" w:cs="Calibri"/>
          <w:sz w:val="22"/>
          <w:szCs w:val="22"/>
        </w:rPr>
        <w:t xml:space="preserve"> </w:t>
      </w:r>
      <w:r w:rsidR="00D40047">
        <w:rPr>
          <w:rFonts w:ascii="Calibri" w:hAnsi="Calibri" w:cs="Calibri"/>
          <w:sz w:val="22"/>
          <w:szCs w:val="22"/>
        </w:rPr>
        <w:t>94</w:t>
      </w:r>
      <w:r w:rsidRPr="00D40047">
        <w:rPr>
          <w:rFonts w:ascii="Calibri" w:hAnsi="Calibri" w:cs="Calibri"/>
          <w:b/>
          <w:bCs/>
          <w:sz w:val="22"/>
          <w:szCs w:val="22"/>
        </w:rPr>
        <w:t>%</w:t>
      </w:r>
      <w:r w:rsidRPr="00D40047">
        <w:rPr>
          <w:rFonts w:ascii="Calibri" w:hAnsi="Calibri" w:cs="Calibri"/>
          <w:sz w:val="22"/>
          <w:szCs w:val="22"/>
        </w:rPr>
        <w:t xml:space="preserve"> całkowitych kosztów kwalifikowalnych.  </w:t>
      </w:r>
    </w:p>
    <w:p w14:paraId="72D11BAB" w14:textId="539FEEA4" w:rsidR="003A1CE9" w:rsidRPr="00D40047" w:rsidRDefault="003A1CE9" w:rsidP="00840E19">
      <w:pPr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Całkowity koszt zakupu UR wynosi</w:t>
      </w:r>
      <w:r w:rsidR="00AD62E4" w:rsidRPr="00D40047">
        <w:rPr>
          <w:rFonts w:ascii="Calibri" w:hAnsi="Calibri" w:cs="Calibri"/>
          <w:sz w:val="22"/>
          <w:szCs w:val="22"/>
        </w:rPr>
        <w:t xml:space="preserve"> </w:t>
      </w:r>
      <w:r w:rsidR="00D40047">
        <w:rPr>
          <w:rFonts w:ascii="Calibri" w:hAnsi="Calibri" w:cs="Calibri"/>
          <w:b/>
          <w:bCs/>
          <w:sz w:val="22"/>
          <w:szCs w:val="22"/>
        </w:rPr>
        <w:t>………………</w:t>
      </w:r>
      <w:proofErr w:type="gramStart"/>
      <w:r w:rsidR="00D40047">
        <w:rPr>
          <w:rFonts w:ascii="Calibri" w:hAnsi="Calibri" w:cs="Calibri"/>
          <w:b/>
          <w:bCs/>
          <w:sz w:val="22"/>
          <w:szCs w:val="22"/>
        </w:rPr>
        <w:t>…….</w:t>
      </w:r>
      <w:proofErr w:type="gramEnd"/>
      <w:r w:rsidR="00D40047">
        <w:rPr>
          <w:rFonts w:ascii="Calibri" w:hAnsi="Calibri" w:cs="Calibri"/>
          <w:b/>
          <w:bCs/>
          <w:sz w:val="22"/>
          <w:szCs w:val="22"/>
        </w:rPr>
        <w:t>.</w:t>
      </w:r>
      <w:r w:rsidRPr="00D40047">
        <w:rPr>
          <w:rFonts w:ascii="Calibri" w:hAnsi="Calibri" w:cs="Calibri"/>
          <w:sz w:val="22"/>
          <w:szCs w:val="22"/>
        </w:rPr>
        <w:t xml:space="preserve"> (słownie</w:t>
      </w:r>
      <w:r w:rsidR="00E64525" w:rsidRPr="00D40047">
        <w:rPr>
          <w:rFonts w:ascii="Calibri" w:hAnsi="Calibri" w:cs="Calibri"/>
          <w:sz w:val="22"/>
          <w:szCs w:val="22"/>
        </w:rPr>
        <w:t xml:space="preserve"> złotych</w:t>
      </w:r>
      <w:r w:rsidR="00A03E36" w:rsidRPr="00D40047">
        <w:rPr>
          <w:rFonts w:ascii="Calibri" w:hAnsi="Calibri" w:cs="Calibri"/>
          <w:sz w:val="22"/>
          <w:szCs w:val="22"/>
        </w:rPr>
        <w:t xml:space="preserve">: </w:t>
      </w:r>
      <w:r w:rsidR="00D40047">
        <w:rPr>
          <w:rFonts w:ascii="Calibri" w:hAnsi="Calibri" w:cs="Calibri"/>
          <w:sz w:val="22"/>
          <w:szCs w:val="22"/>
        </w:rPr>
        <w:t>………………</w:t>
      </w:r>
      <w:proofErr w:type="gramStart"/>
      <w:r w:rsidR="00D40047">
        <w:rPr>
          <w:rFonts w:ascii="Calibri" w:hAnsi="Calibri" w:cs="Calibri"/>
          <w:sz w:val="22"/>
          <w:szCs w:val="22"/>
        </w:rPr>
        <w:t>…….</w:t>
      </w:r>
      <w:proofErr w:type="gramEnd"/>
      <w:r w:rsidR="00D40047">
        <w:rPr>
          <w:rFonts w:ascii="Calibri" w:hAnsi="Calibri" w:cs="Calibri"/>
          <w:sz w:val="22"/>
          <w:szCs w:val="22"/>
        </w:rPr>
        <w:t>.</w:t>
      </w:r>
      <w:r w:rsidRPr="00D40047">
        <w:rPr>
          <w:rFonts w:ascii="Calibri" w:hAnsi="Calibri" w:cs="Calibri"/>
          <w:sz w:val="22"/>
          <w:szCs w:val="22"/>
        </w:rPr>
        <w:t>).</w:t>
      </w:r>
    </w:p>
    <w:p w14:paraId="5B1F6F2C" w14:textId="57743A7B" w:rsidR="003A1CE9" w:rsidRPr="00D40047" w:rsidRDefault="003A1CE9" w:rsidP="00840E19">
      <w:pPr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Uczestnik/Uczestniczka Projektu wnosi wkład własny </w:t>
      </w:r>
      <w:r w:rsidR="00B350DB" w:rsidRPr="00D40047">
        <w:rPr>
          <w:rFonts w:ascii="Calibri" w:hAnsi="Calibri" w:cs="Calibri"/>
          <w:sz w:val="22"/>
          <w:szCs w:val="22"/>
        </w:rPr>
        <w:t xml:space="preserve">przed rozpoczęciem UR </w:t>
      </w:r>
      <w:r w:rsidRPr="00D40047">
        <w:rPr>
          <w:rFonts w:ascii="Calibri" w:hAnsi="Calibri" w:cs="Calibri"/>
          <w:sz w:val="22"/>
          <w:szCs w:val="22"/>
        </w:rPr>
        <w:t xml:space="preserve">w wysokości nie przekraczającej </w:t>
      </w:r>
      <w:proofErr w:type="gramStart"/>
      <w:r w:rsidR="00D40047">
        <w:rPr>
          <w:rFonts w:ascii="Calibri" w:hAnsi="Calibri" w:cs="Calibri"/>
          <w:b/>
          <w:bCs/>
          <w:sz w:val="22"/>
          <w:szCs w:val="22"/>
        </w:rPr>
        <w:t>…….</w:t>
      </w:r>
      <w:proofErr w:type="gramEnd"/>
      <w:r w:rsidR="00D40047">
        <w:rPr>
          <w:rFonts w:ascii="Calibri" w:hAnsi="Calibri" w:cs="Calibri"/>
          <w:b/>
          <w:bCs/>
          <w:sz w:val="22"/>
          <w:szCs w:val="22"/>
        </w:rPr>
        <w:t>. zł</w:t>
      </w:r>
      <w:r w:rsidRPr="00D4004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40047">
        <w:rPr>
          <w:rFonts w:ascii="Calibri" w:hAnsi="Calibri" w:cs="Calibri"/>
          <w:sz w:val="22"/>
          <w:szCs w:val="22"/>
        </w:rPr>
        <w:t>(słownie</w:t>
      </w:r>
      <w:r w:rsidR="00E64525" w:rsidRPr="00D40047">
        <w:rPr>
          <w:rFonts w:ascii="Calibri" w:hAnsi="Calibri" w:cs="Calibri"/>
          <w:sz w:val="22"/>
          <w:szCs w:val="22"/>
        </w:rPr>
        <w:t xml:space="preserve"> złotych</w:t>
      </w:r>
      <w:r w:rsidRPr="00D40047">
        <w:rPr>
          <w:rFonts w:ascii="Calibri" w:hAnsi="Calibri" w:cs="Calibri"/>
          <w:sz w:val="22"/>
          <w:szCs w:val="22"/>
        </w:rPr>
        <w:t>:</w:t>
      </w:r>
      <w:r w:rsidR="00BC2985" w:rsidRPr="00D40047">
        <w:rPr>
          <w:rFonts w:ascii="Calibri" w:hAnsi="Calibri" w:cs="Calibri"/>
          <w:sz w:val="22"/>
          <w:szCs w:val="22"/>
        </w:rPr>
        <w:t xml:space="preserve"> </w:t>
      </w:r>
      <w:r w:rsidR="00D40047">
        <w:rPr>
          <w:rFonts w:ascii="Calibri" w:hAnsi="Calibri" w:cs="Calibri"/>
          <w:sz w:val="22"/>
          <w:szCs w:val="22"/>
        </w:rPr>
        <w:t>……………………</w:t>
      </w:r>
      <w:r w:rsidRPr="00D40047">
        <w:rPr>
          <w:rFonts w:ascii="Calibri" w:hAnsi="Calibri" w:cs="Calibri"/>
          <w:sz w:val="22"/>
          <w:szCs w:val="22"/>
        </w:rPr>
        <w:t>) i stanowiącej nie więcej niż</w:t>
      </w:r>
      <w:r w:rsidR="00BA3C5A" w:rsidRPr="00D40047">
        <w:rPr>
          <w:rFonts w:ascii="Calibri" w:hAnsi="Calibri" w:cs="Calibri"/>
          <w:sz w:val="22"/>
          <w:szCs w:val="22"/>
        </w:rPr>
        <w:t xml:space="preserve"> </w:t>
      </w:r>
      <w:r w:rsidR="00D40047">
        <w:rPr>
          <w:rFonts w:ascii="Calibri" w:hAnsi="Calibri" w:cs="Calibri"/>
          <w:sz w:val="22"/>
          <w:szCs w:val="22"/>
        </w:rPr>
        <w:t>6</w:t>
      </w:r>
      <w:r w:rsidRPr="00D40047">
        <w:rPr>
          <w:rFonts w:ascii="Calibri" w:hAnsi="Calibri" w:cs="Calibri"/>
          <w:b/>
          <w:bCs/>
          <w:sz w:val="22"/>
          <w:szCs w:val="22"/>
        </w:rPr>
        <w:t>%</w:t>
      </w:r>
      <w:r w:rsidRPr="00D40047">
        <w:rPr>
          <w:rFonts w:ascii="Calibri" w:hAnsi="Calibri" w:cs="Calibri"/>
          <w:sz w:val="22"/>
          <w:szCs w:val="22"/>
        </w:rPr>
        <w:t xml:space="preserve"> całkowitych kosztów kwalifikowalnych.  </w:t>
      </w:r>
    </w:p>
    <w:p w14:paraId="65676E22" w14:textId="23BA88BE" w:rsidR="0009689B" w:rsidRPr="00D40047" w:rsidRDefault="0009689B" w:rsidP="00840E19">
      <w:pPr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W przypadku, kiedy wartość UR przekracza dopuszczalny poziom wsparcia</w:t>
      </w:r>
      <w:r w:rsidRPr="00D40047">
        <w:rPr>
          <w:rFonts w:ascii="Calibri" w:hAnsi="Calibri" w:cs="Calibri"/>
          <w:b/>
          <w:bCs/>
          <w:sz w:val="22"/>
          <w:szCs w:val="22"/>
        </w:rPr>
        <w:t xml:space="preserve"> (</w:t>
      </w:r>
      <w:r w:rsidR="00D40047">
        <w:rPr>
          <w:rFonts w:ascii="Calibri" w:hAnsi="Calibri" w:cs="Calibri"/>
          <w:b/>
          <w:bCs/>
          <w:sz w:val="22"/>
          <w:szCs w:val="22"/>
        </w:rPr>
        <w:t>11 000</w:t>
      </w:r>
      <w:r w:rsidR="003A1CE9" w:rsidRPr="00D40047">
        <w:rPr>
          <w:rFonts w:ascii="Calibri" w:hAnsi="Calibri" w:cs="Calibri"/>
          <w:b/>
          <w:bCs/>
          <w:sz w:val="22"/>
          <w:szCs w:val="22"/>
        </w:rPr>
        <w:t xml:space="preserve"> zł </w:t>
      </w:r>
      <w:r w:rsidR="00BA3C5A" w:rsidRPr="00D40047">
        <w:rPr>
          <w:rFonts w:ascii="Calibri" w:hAnsi="Calibri" w:cs="Calibri"/>
          <w:b/>
          <w:bCs/>
          <w:sz w:val="22"/>
          <w:szCs w:val="22"/>
        </w:rPr>
        <w:t>bru</w:t>
      </w:r>
      <w:r w:rsidR="003A1CE9" w:rsidRPr="00D40047">
        <w:rPr>
          <w:rFonts w:ascii="Calibri" w:hAnsi="Calibri" w:cs="Calibri"/>
          <w:b/>
          <w:bCs/>
          <w:sz w:val="22"/>
          <w:szCs w:val="22"/>
        </w:rPr>
        <w:t>tto</w:t>
      </w:r>
      <w:r w:rsidRPr="00D40047">
        <w:rPr>
          <w:rFonts w:ascii="Calibri" w:hAnsi="Calibri" w:cs="Calibri"/>
          <w:b/>
          <w:bCs/>
          <w:sz w:val="22"/>
          <w:szCs w:val="22"/>
        </w:rPr>
        <w:t xml:space="preserve"> – </w:t>
      </w:r>
      <w:r w:rsidR="00B350DB" w:rsidRPr="00D40047">
        <w:rPr>
          <w:rFonts w:ascii="Calibri" w:hAnsi="Calibri" w:cs="Calibri"/>
          <w:b/>
          <w:bCs/>
          <w:sz w:val="22"/>
          <w:szCs w:val="22"/>
        </w:rPr>
        <w:t xml:space="preserve">wartość liczona </w:t>
      </w:r>
      <w:r w:rsidR="003A1CE9" w:rsidRPr="00D40047">
        <w:rPr>
          <w:rFonts w:ascii="Calibri" w:hAnsi="Calibri" w:cs="Calibri"/>
          <w:b/>
          <w:bCs/>
          <w:sz w:val="22"/>
          <w:szCs w:val="22"/>
        </w:rPr>
        <w:t>z wkładem własnym</w:t>
      </w:r>
      <w:r w:rsidR="00B350DB" w:rsidRPr="00D40047">
        <w:rPr>
          <w:rFonts w:ascii="Calibri" w:hAnsi="Calibri" w:cs="Calibri"/>
          <w:b/>
          <w:bCs/>
          <w:sz w:val="22"/>
          <w:szCs w:val="22"/>
        </w:rPr>
        <w:t xml:space="preserve"> UP</w:t>
      </w:r>
      <w:r w:rsidR="003A1CE9" w:rsidRPr="00D40047">
        <w:rPr>
          <w:rFonts w:ascii="Calibri" w:hAnsi="Calibri" w:cs="Calibri"/>
          <w:b/>
          <w:bCs/>
          <w:sz w:val="22"/>
          <w:szCs w:val="22"/>
        </w:rPr>
        <w:t>)</w:t>
      </w:r>
      <w:r w:rsidRPr="00D40047">
        <w:rPr>
          <w:rFonts w:ascii="Calibri" w:hAnsi="Calibri" w:cs="Calibri"/>
          <w:sz w:val="22"/>
          <w:szCs w:val="22"/>
        </w:rPr>
        <w:t xml:space="preserve"> koszt UR w zakresie niedofinansowanym w ramach PSF, jest wnoszony przez Uczestnika/Uczestniczkę bezpośrednio na rachunek bankowy Dostawcy usługi, w ramach dodatkowego wkładu własnego. </w:t>
      </w:r>
    </w:p>
    <w:p w14:paraId="7A4544B1" w14:textId="35EC065A" w:rsidR="00B350DB" w:rsidRPr="00D40047" w:rsidRDefault="0009689B" w:rsidP="00D40047">
      <w:pPr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P</w:t>
      </w:r>
      <w:r w:rsidR="003A1CE9" w:rsidRPr="00D40047">
        <w:rPr>
          <w:rFonts w:ascii="Calibri" w:hAnsi="Calibri" w:cs="Calibri"/>
          <w:sz w:val="22"/>
          <w:szCs w:val="22"/>
        </w:rPr>
        <w:t>oza</w:t>
      </w:r>
      <w:r w:rsidR="00D40047">
        <w:rPr>
          <w:rFonts w:ascii="Calibri" w:hAnsi="Calibri" w:cs="Calibri"/>
          <w:sz w:val="22"/>
          <w:szCs w:val="22"/>
        </w:rPr>
        <w:t xml:space="preserve"> </w:t>
      </w:r>
      <w:r w:rsidR="003A1CE9" w:rsidRPr="00D40047">
        <w:rPr>
          <w:rFonts w:ascii="Calibri" w:hAnsi="Calibri" w:cs="Calibri"/>
          <w:sz w:val="22"/>
          <w:szCs w:val="22"/>
        </w:rPr>
        <w:t>projektowy wkład Uczestnika/Uczestniczki</w:t>
      </w:r>
      <w:r w:rsidRPr="00D40047">
        <w:rPr>
          <w:rFonts w:ascii="Calibri" w:hAnsi="Calibri" w:cs="Calibri"/>
          <w:sz w:val="22"/>
          <w:szCs w:val="22"/>
        </w:rPr>
        <w:t xml:space="preserve">, w ramach zakupu UR opisanych niniejszą Umową, </w:t>
      </w:r>
      <w:r w:rsidR="003A1CE9" w:rsidRPr="00D40047">
        <w:rPr>
          <w:rFonts w:ascii="Calibri" w:hAnsi="Calibri" w:cs="Calibri"/>
          <w:sz w:val="22"/>
          <w:szCs w:val="22"/>
        </w:rPr>
        <w:t xml:space="preserve">wynosi: </w:t>
      </w:r>
      <w:r w:rsidR="00992DD7" w:rsidRPr="00D40047">
        <w:rPr>
          <w:rFonts w:ascii="Calibri" w:hAnsi="Calibri" w:cs="Calibri"/>
          <w:b/>
          <w:bCs/>
          <w:sz w:val="22"/>
          <w:szCs w:val="22"/>
        </w:rPr>
        <w:t>0</w:t>
      </w:r>
      <w:r w:rsidR="003C2127" w:rsidRPr="00D40047">
        <w:rPr>
          <w:rFonts w:ascii="Calibri" w:hAnsi="Calibri" w:cs="Calibri"/>
          <w:b/>
          <w:bCs/>
          <w:sz w:val="22"/>
          <w:szCs w:val="22"/>
        </w:rPr>
        <w:t>,00</w:t>
      </w:r>
      <w:r w:rsidR="003A1CE9" w:rsidRPr="00D40047">
        <w:rPr>
          <w:rFonts w:ascii="Calibri" w:hAnsi="Calibri" w:cs="Calibri"/>
          <w:b/>
          <w:bCs/>
          <w:sz w:val="22"/>
          <w:szCs w:val="22"/>
        </w:rPr>
        <w:t xml:space="preserve"> zł</w:t>
      </w:r>
      <w:r w:rsidR="00EE2A27" w:rsidRPr="00D40047">
        <w:rPr>
          <w:rFonts w:ascii="Calibri" w:hAnsi="Calibri" w:cs="Calibri"/>
          <w:sz w:val="22"/>
          <w:szCs w:val="22"/>
        </w:rPr>
        <w:t xml:space="preserve"> (słownie</w:t>
      </w:r>
      <w:r w:rsidR="00720F0A" w:rsidRPr="00D40047">
        <w:rPr>
          <w:rFonts w:ascii="Calibri" w:hAnsi="Calibri" w:cs="Calibri"/>
          <w:sz w:val="22"/>
          <w:szCs w:val="22"/>
        </w:rPr>
        <w:t xml:space="preserve"> złotych</w:t>
      </w:r>
      <w:r w:rsidR="00EE2A27" w:rsidRPr="00D40047">
        <w:rPr>
          <w:rFonts w:ascii="Calibri" w:hAnsi="Calibri" w:cs="Calibri"/>
          <w:sz w:val="22"/>
          <w:szCs w:val="22"/>
        </w:rPr>
        <w:t xml:space="preserve">: </w:t>
      </w:r>
      <w:r w:rsidR="00D40047">
        <w:rPr>
          <w:rFonts w:ascii="Calibri" w:hAnsi="Calibri" w:cs="Calibri"/>
          <w:sz w:val="22"/>
          <w:szCs w:val="22"/>
        </w:rPr>
        <w:t>zero złotych 0/00</w:t>
      </w:r>
      <w:r w:rsidR="00EE2A27" w:rsidRPr="00D40047">
        <w:rPr>
          <w:rFonts w:ascii="Calibri" w:hAnsi="Calibri" w:cs="Calibri"/>
          <w:sz w:val="22"/>
          <w:szCs w:val="22"/>
        </w:rPr>
        <w:t>).</w:t>
      </w:r>
    </w:p>
    <w:p w14:paraId="466A622D" w14:textId="1F6259E3" w:rsidR="00B350DB" w:rsidRPr="00D40047" w:rsidRDefault="00B350DB" w:rsidP="00840E19">
      <w:pPr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Poniesienie przez Uczestnika/Uczestniczkę kosztów w kwocie większej niż określona w ust. </w:t>
      </w:r>
      <w:r w:rsidR="0009689B" w:rsidRPr="00D40047">
        <w:rPr>
          <w:rFonts w:ascii="Calibri" w:hAnsi="Calibri" w:cs="Calibri"/>
          <w:sz w:val="22"/>
          <w:szCs w:val="22"/>
        </w:rPr>
        <w:t>3</w:t>
      </w:r>
      <w:r w:rsidRPr="00D40047">
        <w:rPr>
          <w:rFonts w:ascii="Calibri" w:hAnsi="Calibri" w:cs="Calibri"/>
          <w:sz w:val="22"/>
          <w:szCs w:val="22"/>
        </w:rPr>
        <w:t xml:space="preserve"> nie stanowi podstawy do zwiększenia przyznanej kwoty wsparcia. </w:t>
      </w:r>
    </w:p>
    <w:p w14:paraId="68164821" w14:textId="7AFDD77F" w:rsidR="003A1CE9" w:rsidRPr="00D40047" w:rsidRDefault="003A1CE9" w:rsidP="00840E19">
      <w:pPr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lastRenderedPageBreak/>
        <w:t xml:space="preserve">Przyznane środki nie stanowią dla Uczestnika/Uczestniczki pomocy de </w:t>
      </w:r>
      <w:proofErr w:type="spellStart"/>
      <w:r w:rsidRPr="00D40047">
        <w:rPr>
          <w:rFonts w:ascii="Calibri" w:hAnsi="Calibri" w:cs="Calibri"/>
          <w:sz w:val="22"/>
          <w:szCs w:val="22"/>
        </w:rPr>
        <w:t>minimis</w:t>
      </w:r>
      <w:proofErr w:type="spellEnd"/>
      <w:r w:rsidR="00B350DB" w:rsidRPr="00D40047">
        <w:rPr>
          <w:rFonts w:ascii="Calibri" w:hAnsi="Calibri" w:cs="Calibri"/>
          <w:sz w:val="22"/>
          <w:szCs w:val="22"/>
        </w:rPr>
        <w:t>.</w:t>
      </w:r>
    </w:p>
    <w:p w14:paraId="39DA09B5" w14:textId="4CF6DCF7" w:rsidR="003A1CE9" w:rsidRPr="00D40047" w:rsidRDefault="003A1CE9" w:rsidP="00840E19">
      <w:pPr>
        <w:numPr>
          <w:ilvl w:val="0"/>
          <w:numId w:val="6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Wsparcie zostaje przyznane na pokrycie kosztów UR wyszczególnionej/</w:t>
      </w:r>
      <w:r w:rsidR="00A66E92" w:rsidRPr="00D40047">
        <w:rPr>
          <w:rFonts w:ascii="Calibri" w:hAnsi="Calibri" w:cs="Calibri"/>
          <w:sz w:val="22"/>
          <w:szCs w:val="22"/>
        </w:rPr>
        <w:t>wyszczególnion</w:t>
      </w:r>
      <w:r w:rsidRPr="00D40047">
        <w:rPr>
          <w:rFonts w:ascii="Calibri" w:hAnsi="Calibri" w:cs="Calibri"/>
          <w:sz w:val="22"/>
          <w:szCs w:val="22"/>
        </w:rPr>
        <w:t>ych w</w:t>
      </w:r>
      <w:r w:rsidR="00B350DB" w:rsidRPr="00D40047">
        <w:rPr>
          <w:rFonts w:ascii="Calibri" w:hAnsi="Calibri" w:cs="Calibri"/>
          <w:sz w:val="22"/>
          <w:szCs w:val="22"/>
        </w:rPr>
        <w:t xml:space="preserve">e </w:t>
      </w:r>
      <w:r w:rsidR="00B350DB" w:rsidRPr="00D40047">
        <w:rPr>
          <w:rFonts w:ascii="Calibri" w:hAnsi="Calibri" w:cs="Calibri"/>
          <w:b/>
          <w:bCs/>
          <w:sz w:val="22"/>
          <w:szCs w:val="22"/>
        </w:rPr>
        <w:t>Wniosku o przyznanie wsparcia</w:t>
      </w:r>
      <w:bookmarkStart w:id="2" w:name="_Hlk182387036"/>
      <w:r w:rsidR="0009689B" w:rsidRPr="00D40047">
        <w:rPr>
          <w:rStyle w:val="Odwoanieprzypisudolnego"/>
          <w:rFonts w:ascii="Calibri" w:hAnsi="Calibri" w:cs="Calibri"/>
          <w:b/>
          <w:bCs/>
          <w:sz w:val="22"/>
          <w:szCs w:val="22"/>
        </w:rPr>
        <w:footnoteReference w:id="2"/>
      </w:r>
      <w:r w:rsidR="0009689B" w:rsidRPr="00D40047">
        <w:rPr>
          <w:rFonts w:ascii="Calibri" w:hAnsi="Calibri" w:cs="Calibri"/>
          <w:b/>
          <w:bCs/>
          <w:sz w:val="22"/>
          <w:szCs w:val="22"/>
        </w:rPr>
        <w:t xml:space="preserve"> nr</w:t>
      </w:r>
      <w:bookmarkEnd w:id="2"/>
      <w:r w:rsidR="00304692" w:rsidRPr="00D4004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40047">
        <w:rPr>
          <w:rFonts w:ascii="Calibri" w:hAnsi="Calibri" w:cs="Calibri"/>
          <w:b/>
          <w:bCs/>
          <w:sz w:val="22"/>
          <w:szCs w:val="22"/>
        </w:rPr>
        <w:t>………………………………………</w:t>
      </w:r>
      <w:r w:rsidR="009626E8" w:rsidRPr="00D40047">
        <w:rPr>
          <w:rFonts w:ascii="Calibri" w:hAnsi="Calibri" w:cs="Calibri"/>
          <w:sz w:val="22"/>
          <w:szCs w:val="22"/>
        </w:rPr>
        <w:t>.</w:t>
      </w:r>
    </w:p>
    <w:p w14:paraId="68B41A05" w14:textId="096624A7" w:rsidR="003A1CE9" w:rsidRPr="00D40047" w:rsidRDefault="003A1CE9" w:rsidP="00840E19">
      <w:pPr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U</w:t>
      </w:r>
      <w:r w:rsidR="007F6606" w:rsidRPr="00D40047">
        <w:rPr>
          <w:rFonts w:ascii="Calibri" w:hAnsi="Calibri" w:cs="Calibri"/>
          <w:sz w:val="22"/>
          <w:szCs w:val="22"/>
        </w:rPr>
        <w:t xml:space="preserve">R </w:t>
      </w:r>
      <w:r w:rsidR="0009689B" w:rsidRPr="00D40047">
        <w:rPr>
          <w:rFonts w:ascii="Calibri" w:hAnsi="Calibri" w:cs="Calibri"/>
          <w:sz w:val="22"/>
          <w:szCs w:val="22"/>
        </w:rPr>
        <w:t xml:space="preserve">na którą udzielone zostaje wsparcie w ramach Projektu winna rozpocząć się i zakończyć w terminie </w:t>
      </w:r>
      <w:r w:rsidR="002E3144" w:rsidRPr="00D40047">
        <w:rPr>
          <w:rFonts w:ascii="Calibri" w:hAnsi="Calibri" w:cs="Calibri"/>
          <w:b/>
          <w:bCs/>
          <w:sz w:val="22"/>
          <w:szCs w:val="22"/>
        </w:rPr>
        <w:t>6</w:t>
      </w:r>
      <w:r w:rsidR="0009689B" w:rsidRPr="00D40047">
        <w:rPr>
          <w:rFonts w:ascii="Calibri" w:hAnsi="Calibri" w:cs="Calibri"/>
          <w:b/>
          <w:bCs/>
          <w:sz w:val="22"/>
          <w:szCs w:val="22"/>
        </w:rPr>
        <w:t xml:space="preserve"> miesięcy od podpisania </w:t>
      </w:r>
      <w:r w:rsidR="007F6606" w:rsidRPr="00D40047">
        <w:rPr>
          <w:rFonts w:ascii="Calibri" w:hAnsi="Calibri" w:cs="Calibri"/>
          <w:b/>
          <w:bCs/>
          <w:sz w:val="22"/>
          <w:szCs w:val="22"/>
        </w:rPr>
        <w:t xml:space="preserve">niniejszej </w:t>
      </w:r>
      <w:r w:rsidR="0009689B" w:rsidRPr="00D40047">
        <w:rPr>
          <w:rFonts w:ascii="Calibri" w:hAnsi="Calibri" w:cs="Calibri"/>
          <w:b/>
          <w:bCs/>
          <w:sz w:val="22"/>
          <w:szCs w:val="22"/>
        </w:rPr>
        <w:t>Umowy wsparcia</w:t>
      </w:r>
      <w:r w:rsidR="0009689B" w:rsidRPr="00D40047">
        <w:rPr>
          <w:rFonts w:ascii="Calibri" w:hAnsi="Calibri" w:cs="Calibri"/>
          <w:sz w:val="22"/>
          <w:szCs w:val="22"/>
        </w:rPr>
        <w:t xml:space="preserve"> (nie dotyczy studiów podyplomowych), tj. do dnia </w:t>
      </w:r>
      <w:r w:rsidR="00D40047">
        <w:rPr>
          <w:rFonts w:ascii="Calibri" w:hAnsi="Calibri" w:cs="Calibri"/>
          <w:b/>
          <w:bCs/>
          <w:sz w:val="22"/>
          <w:szCs w:val="22"/>
        </w:rPr>
        <w:t>……………</w:t>
      </w:r>
      <w:proofErr w:type="gramStart"/>
      <w:r w:rsidR="00D40047">
        <w:rPr>
          <w:rFonts w:ascii="Calibri" w:hAnsi="Calibri" w:cs="Calibri"/>
          <w:b/>
          <w:bCs/>
          <w:sz w:val="22"/>
          <w:szCs w:val="22"/>
        </w:rPr>
        <w:t>…….</w:t>
      </w:r>
      <w:proofErr w:type="gramEnd"/>
      <w:r w:rsidR="00D40047">
        <w:rPr>
          <w:rFonts w:ascii="Calibri" w:hAnsi="Calibri" w:cs="Calibri"/>
          <w:b/>
          <w:bCs/>
          <w:sz w:val="22"/>
          <w:szCs w:val="22"/>
        </w:rPr>
        <w:t>.</w:t>
      </w:r>
      <w:r w:rsidR="0054480D" w:rsidRPr="00D40047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="0054480D" w:rsidRPr="00D40047">
        <w:rPr>
          <w:rFonts w:ascii="Calibri" w:hAnsi="Calibri" w:cs="Calibri"/>
          <w:b/>
          <w:bCs/>
          <w:sz w:val="22"/>
          <w:szCs w:val="22"/>
        </w:rPr>
        <w:t>r</w:t>
      </w:r>
      <w:r w:rsidR="0009689B" w:rsidRPr="00D40047">
        <w:rPr>
          <w:rFonts w:ascii="Calibri" w:hAnsi="Calibri" w:cs="Calibri"/>
          <w:sz w:val="22"/>
          <w:szCs w:val="22"/>
        </w:rPr>
        <w:t xml:space="preserve"> .</w:t>
      </w:r>
      <w:proofErr w:type="gramEnd"/>
      <w:r w:rsidR="0009689B" w:rsidRPr="00D40047">
        <w:rPr>
          <w:rFonts w:ascii="Calibri" w:hAnsi="Calibri" w:cs="Calibri"/>
          <w:sz w:val="22"/>
          <w:szCs w:val="22"/>
        </w:rPr>
        <w:t xml:space="preserve"> </w:t>
      </w:r>
    </w:p>
    <w:p w14:paraId="60573265" w14:textId="369440B1" w:rsidR="003A1CE9" w:rsidRPr="00D40047" w:rsidRDefault="003A1CE9" w:rsidP="00840E19">
      <w:pPr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Maksymalna kwota wsparcia pojedynczej UR w przeliczeniu na jedną godzinę UR dla jednego/jednej Uczestnika/Uczestniczki, </w:t>
      </w:r>
      <w:r w:rsidRPr="00D40047">
        <w:rPr>
          <w:rFonts w:ascii="Calibri" w:hAnsi="Calibri" w:cs="Calibri"/>
          <w:b/>
          <w:bCs/>
          <w:sz w:val="22"/>
          <w:szCs w:val="22"/>
        </w:rPr>
        <w:t xml:space="preserve">nie może przekraczać III </w:t>
      </w:r>
      <w:proofErr w:type="spellStart"/>
      <w:r w:rsidRPr="00D40047">
        <w:rPr>
          <w:rFonts w:ascii="Calibri" w:hAnsi="Calibri" w:cs="Calibri"/>
          <w:b/>
          <w:bCs/>
          <w:sz w:val="22"/>
          <w:szCs w:val="22"/>
        </w:rPr>
        <w:t>kwartyla</w:t>
      </w:r>
      <w:proofErr w:type="spellEnd"/>
      <w:r w:rsidRPr="00D40047">
        <w:rPr>
          <w:rFonts w:ascii="Calibri" w:hAnsi="Calibri" w:cs="Calibri"/>
          <w:sz w:val="22"/>
          <w:szCs w:val="22"/>
        </w:rPr>
        <w:t xml:space="preserve"> dla danej kategorii UR (75% UR w ramach wybranych kryteriów ma cenę za osobogodzinę netto, równą lub niższą). Weryfikacja odbywa się na podstawie porównywarki cen usług zamieszczonej na stronie BUR.</w:t>
      </w:r>
      <w:r w:rsidR="008650C8" w:rsidRPr="00D40047">
        <w:rPr>
          <w:rFonts w:ascii="Calibri" w:hAnsi="Calibri" w:cs="Calibri"/>
          <w:sz w:val="22"/>
          <w:szCs w:val="22"/>
        </w:rPr>
        <w:t xml:space="preserve"> Operator może wyrazić zgodę na wyższą stawkę za jedną godzinę UR po uzyskaniu akceptacji Instytucji Pośredniczącej</w:t>
      </w:r>
    </w:p>
    <w:p w14:paraId="0C3531D9" w14:textId="2876DE2D" w:rsidR="003A1CE9" w:rsidRPr="00D40047" w:rsidRDefault="003A1CE9" w:rsidP="00840E19">
      <w:pPr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W przypadku dokonania </w:t>
      </w:r>
      <w:r w:rsidR="007F6606" w:rsidRPr="00D40047">
        <w:rPr>
          <w:rFonts w:ascii="Calibri" w:hAnsi="Calibri" w:cs="Calibri"/>
          <w:sz w:val="22"/>
          <w:szCs w:val="22"/>
        </w:rPr>
        <w:t xml:space="preserve">jakichkolwiek </w:t>
      </w:r>
      <w:r w:rsidRPr="00D40047">
        <w:rPr>
          <w:rFonts w:ascii="Calibri" w:hAnsi="Calibri" w:cs="Calibri"/>
          <w:sz w:val="22"/>
          <w:szCs w:val="22"/>
        </w:rPr>
        <w:t>zmian w Karcie UR</w:t>
      </w:r>
      <w:r w:rsidR="007F6606" w:rsidRPr="00D40047">
        <w:rPr>
          <w:rFonts w:ascii="Calibri" w:hAnsi="Calibri" w:cs="Calibri"/>
          <w:sz w:val="22"/>
          <w:szCs w:val="22"/>
        </w:rPr>
        <w:t xml:space="preserve"> przez Dostawcę Usług</w:t>
      </w:r>
      <w:r w:rsidRPr="00D40047">
        <w:rPr>
          <w:rFonts w:ascii="Calibri" w:hAnsi="Calibri" w:cs="Calibri"/>
          <w:sz w:val="22"/>
          <w:szCs w:val="22"/>
        </w:rPr>
        <w:t xml:space="preserve"> </w:t>
      </w:r>
      <w:r w:rsidR="007F6606" w:rsidRPr="00D40047">
        <w:rPr>
          <w:rFonts w:ascii="Calibri" w:hAnsi="Calibri" w:cs="Calibri"/>
          <w:sz w:val="22"/>
          <w:szCs w:val="22"/>
        </w:rPr>
        <w:t>lub konieczności dokonania jakichkolwiek zmian</w:t>
      </w:r>
      <w:r w:rsidR="00A66E92" w:rsidRPr="00D40047">
        <w:rPr>
          <w:rFonts w:ascii="Calibri" w:hAnsi="Calibri" w:cs="Calibri"/>
          <w:sz w:val="22"/>
          <w:szCs w:val="22"/>
        </w:rPr>
        <w:t xml:space="preserve"> </w:t>
      </w:r>
      <w:r w:rsidRPr="00D40047">
        <w:rPr>
          <w:rFonts w:ascii="Calibri" w:hAnsi="Calibri" w:cs="Calibri"/>
          <w:sz w:val="22"/>
          <w:szCs w:val="22"/>
        </w:rPr>
        <w:t>Uczestnika/Uczestniczka zobowiązany/</w:t>
      </w:r>
      <w:r w:rsidR="00A66E92" w:rsidRPr="00D40047">
        <w:rPr>
          <w:rFonts w:ascii="Calibri" w:hAnsi="Calibri" w:cs="Calibri"/>
          <w:sz w:val="22"/>
          <w:szCs w:val="22"/>
        </w:rPr>
        <w:t>zobowiązan</w:t>
      </w:r>
      <w:r w:rsidRPr="00D40047">
        <w:rPr>
          <w:rFonts w:ascii="Calibri" w:hAnsi="Calibri" w:cs="Calibri"/>
          <w:sz w:val="22"/>
          <w:szCs w:val="22"/>
        </w:rPr>
        <w:t>a jest niezwłocznie poinformować Operatora za pomocą poczty elektronicznej (</w:t>
      </w:r>
      <w:hyperlink r:id="rId8" w:history="1">
        <w:r w:rsidR="0027155B" w:rsidRPr="00EE6BE4">
          <w:rPr>
            <w:rStyle w:val="Hipercze"/>
            <w:rFonts w:ascii="Calibri" w:hAnsi="Calibri" w:cs="Calibri"/>
            <w:b/>
            <w:bCs/>
            <w:sz w:val="22"/>
            <w:szCs w:val="22"/>
          </w:rPr>
          <w:t>kwalifikacje@polbi.com.pl</w:t>
        </w:r>
      </w:hyperlink>
      <w:r w:rsidRPr="00D40047">
        <w:rPr>
          <w:rFonts w:ascii="Calibri" w:hAnsi="Calibri" w:cs="Calibri"/>
          <w:sz w:val="22"/>
          <w:szCs w:val="22"/>
        </w:rPr>
        <w:t xml:space="preserve">) lub pisemnie </w:t>
      </w:r>
      <w:r w:rsidR="007F6606" w:rsidRPr="00D40047">
        <w:rPr>
          <w:rFonts w:ascii="Calibri" w:hAnsi="Calibri" w:cs="Calibri"/>
          <w:sz w:val="22"/>
          <w:szCs w:val="22"/>
        </w:rPr>
        <w:t xml:space="preserve">na adres Biura Projektu </w:t>
      </w:r>
      <w:r w:rsidRPr="00D40047">
        <w:rPr>
          <w:rFonts w:ascii="Calibri" w:hAnsi="Calibri" w:cs="Calibri"/>
          <w:sz w:val="22"/>
          <w:szCs w:val="22"/>
        </w:rPr>
        <w:t>o wszelkich zmianach dotyczących realizacji UR, jednak nie później niż 1 dzień roboczy przez rozpoczęciem UR. Wprowadzenie każdej zmiany wymaga aktualizacji Listy zatwierdzonych UR (Załącznik nr 1 do Umowy wsparcia) oraz zgody Operatora. Brak informacji dotyczących zmian ze strony Uczestnika/Uczestniczki może skutkować uznaniem kosztów UR za wydatek niekwalifikowalny. Aktualizacja Załącznika nr 1 do Umowy wsparcia nie wymaga aneksowania</w:t>
      </w:r>
      <w:r w:rsidR="001E4A05" w:rsidRPr="00D40047">
        <w:rPr>
          <w:rFonts w:ascii="Calibri" w:hAnsi="Calibri" w:cs="Calibri"/>
          <w:sz w:val="22"/>
          <w:szCs w:val="22"/>
        </w:rPr>
        <w:t xml:space="preserve"> Umowy</w:t>
      </w:r>
      <w:r w:rsidRPr="00D40047">
        <w:rPr>
          <w:rFonts w:ascii="Calibri" w:hAnsi="Calibri" w:cs="Calibri"/>
          <w:sz w:val="22"/>
          <w:szCs w:val="22"/>
        </w:rPr>
        <w:t xml:space="preserve">. </w:t>
      </w:r>
    </w:p>
    <w:p w14:paraId="6FC60D8C" w14:textId="7BD32053" w:rsidR="003A1CE9" w:rsidRPr="00D40047" w:rsidRDefault="003A1CE9" w:rsidP="00840E19">
      <w:pPr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Uczestnik/Uczestniczka zobowiązany/</w:t>
      </w:r>
      <w:r w:rsidR="00A66E92" w:rsidRPr="00D40047">
        <w:rPr>
          <w:rFonts w:ascii="Calibri" w:hAnsi="Calibri" w:cs="Calibri"/>
          <w:sz w:val="22"/>
          <w:szCs w:val="22"/>
        </w:rPr>
        <w:t>zobowiązan</w:t>
      </w:r>
      <w:r w:rsidRPr="00D40047">
        <w:rPr>
          <w:rFonts w:ascii="Calibri" w:hAnsi="Calibri" w:cs="Calibri"/>
          <w:sz w:val="22"/>
          <w:szCs w:val="22"/>
        </w:rPr>
        <w:t xml:space="preserve">a jest niezwłocznie powiadomić Operatora o wszelkich okolicznościach mogących zakłócić lub opóźnić realizację UR. W przypadku braku powiadomienia Operatora o zmianach w zakresie realizacji UR Operator może nie dokonać wsparcia kosztów UR. </w:t>
      </w:r>
    </w:p>
    <w:p w14:paraId="5B5258C3" w14:textId="77777777" w:rsidR="008650C8" w:rsidRPr="00D40047" w:rsidRDefault="008650C8" w:rsidP="00840E19">
      <w:pPr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01EF6D8" w14:textId="77777777" w:rsidR="008650C8" w:rsidRPr="00D40047" w:rsidRDefault="008650C8" w:rsidP="00840E19">
      <w:pPr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8188473" w14:textId="012413F9" w:rsidR="003A1CE9" w:rsidRPr="00D40047" w:rsidRDefault="003A1CE9" w:rsidP="00840E19">
      <w:pPr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40047">
        <w:rPr>
          <w:rFonts w:ascii="Calibri" w:hAnsi="Calibri" w:cs="Calibri"/>
          <w:b/>
          <w:bCs/>
          <w:sz w:val="22"/>
          <w:szCs w:val="22"/>
        </w:rPr>
        <w:t>§ 4</w:t>
      </w:r>
      <w:r w:rsidR="001C20D2" w:rsidRPr="00D40047">
        <w:rPr>
          <w:rFonts w:ascii="Calibri" w:hAnsi="Calibri" w:cs="Calibri"/>
          <w:b/>
          <w:bCs/>
          <w:sz w:val="22"/>
          <w:szCs w:val="22"/>
        </w:rPr>
        <w:br/>
      </w:r>
      <w:r w:rsidRPr="00D40047">
        <w:rPr>
          <w:rFonts w:ascii="Calibri" w:hAnsi="Calibri" w:cs="Calibri"/>
          <w:b/>
          <w:bCs/>
          <w:sz w:val="22"/>
          <w:szCs w:val="22"/>
        </w:rPr>
        <w:t>Koszty kwalifikowalne</w:t>
      </w:r>
    </w:p>
    <w:p w14:paraId="1F9DF7C9" w14:textId="77777777" w:rsidR="003A1CE9" w:rsidRPr="00D40047" w:rsidRDefault="003A1CE9" w:rsidP="00840E19">
      <w:pPr>
        <w:numPr>
          <w:ilvl w:val="0"/>
          <w:numId w:val="7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Kwalifikowanie kosztów UR jest możliwe, w przypadku, gdy zostały spełnione łącznie co najmniej poniższe warunki:</w:t>
      </w:r>
    </w:p>
    <w:p w14:paraId="3FFE9091" w14:textId="18A9E1E6" w:rsidR="00711E0C" w:rsidRPr="00D40047" w:rsidRDefault="00711E0C" w:rsidP="00711E0C">
      <w:pPr>
        <w:pStyle w:val="Akapitzlist"/>
        <w:numPr>
          <w:ilvl w:val="0"/>
          <w:numId w:val="3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zgłoszenie na UR zostało zrealizowane za pośrednictwem BUR z użyciem ID wsparcia nadanego przez Operatora,</w:t>
      </w:r>
    </w:p>
    <w:p w14:paraId="23FCD6BB" w14:textId="2EBA226F" w:rsidR="00711E0C" w:rsidRPr="00D40047" w:rsidRDefault="00711E0C" w:rsidP="00711E0C">
      <w:pPr>
        <w:pStyle w:val="Akapitzlist"/>
        <w:numPr>
          <w:ilvl w:val="0"/>
          <w:numId w:val="3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lastRenderedPageBreak/>
        <w:t>UP wpłacił wkład własny na konto Dostawcy Usług,</w:t>
      </w:r>
    </w:p>
    <w:p w14:paraId="35C6856C" w14:textId="77777777" w:rsidR="00711E0C" w:rsidRPr="00D40047" w:rsidRDefault="00711E0C" w:rsidP="00711E0C">
      <w:pPr>
        <w:numPr>
          <w:ilvl w:val="0"/>
          <w:numId w:val="3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uczestnictwo UP w UR zostało prawidłowo udokumentowane, </w:t>
      </w:r>
    </w:p>
    <w:p w14:paraId="1BF950A3" w14:textId="77777777" w:rsidR="00711E0C" w:rsidRPr="00D40047" w:rsidRDefault="00711E0C" w:rsidP="00711E0C">
      <w:pPr>
        <w:numPr>
          <w:ilvl w:val="0"/>
          <w:numId w:val="3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UR została zrealizowana zgodnie z założeniami określonymi w Karcie Usługi,</w:t>
      </w:r>
    </w:p>
    <w:p w14:paraId="46972CDF" w14:textId="77777777" w:rsidR="00711E0C" w:rsidRPr="00D40047" w:rsidRDefault="00711E0C" w:rsidP="00711E0C">
      <w:pPr>
        <w:numPr>
          <w:ilvl w:val="0"/>
          <w:numId w:val="32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UR zakończyła się wypełnieniem ankiety oceniającej UR, zgodnie z Systemem Oceny Usług Rozwojowych, </w:t>
      </w:r>
    </w:p>
    <w:p w14:paraId="30A12E92" w14:textId="77777777" w:rsidR="00711E0C" w:rsidRPr="00D40047" w:rsidRDefault="00711E0C" w:rsidP="00711E0C">
      <w:pPr>
        <w:numPr>
          <w:ilvl w:val="0"/>
          <w:numId w:val="32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UP złożył/a w terminie do BP wszystkie niezbędne prawidłowo wypełnione dokumenty rozliczeniowe określone Regulaminem rekrutacji i uczestnictwa w Projekcie. </w:t>
      </w:r>
    </w:p>
    <w:p w14:paraId="7D18EB0F" w14:textId="77777777" w:rsidR="00711E0C" w:rsidRPr="00D40047" w:rsidRDefault="00711E0C" w:rsidP="00711E0C">
      <w:pPr>
        <w:spacing w:after="0" w:line="360" w:lineRule="auto"/>
        <w:ind w:left="-66"/>
        <w:rPr>
          <w:rFonts w:ascii="Calibri" w:hAnsi="Calibri" w:cs="Calibri"/>
          <w:b/>
          <w:bCs/>
          <w:sz w:val="22"/>
          <w:szCs w:val="22"/>
        </w:rPr>
      </w:pPr>
    </w:p>
    <w:p w14:paraId="0B4BF5AC" w14:textId="2F705986" w:rsidR="003A1CE9" w:rsidRPr="00D40047" w:rsidRDefault="003A1CE9" w:rsidP="00840E19">
      <w:pPr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40047">
        <w:rPr>
          <w:rFonts w:ascii="Calibri" w:hAnsi="Calibri" w:cs="Calibri"/>
          <w:b/>
          <w:bCs/>
          <w:sz w:val="22"/>
          <w:szCs w:val="22"/>
        </w:rPr>
        <w:t>§ 5</w:t>
      </w:r>
      <w:r w:rsidR="00DC0F65" w:rsidRPr="00D40047">
        <w:rPr>
          <w:rFonts w:ascii="Calibri" w:hAnsi="Calibri" w:cs="Calibri"/>
          <w:b/>
          <w:bCs/>
          <w:sz w:val="22"/>
          <w:szCs w:val="22"/>
        </w:rPr>
        <w:br/>
      </w:r>
      <w:r w:rsidRPr="00D40047">
        <w:rPr>
          <w:rFonts w:ascii="Calibri" w:hAnsi="Calibri" w:cs="Calibri"/>
          <w:b/>
          <w:bCs/>
          <w:sz w:val="22"/>
          <w:szCs w:val="22"/>
        </w:rPr>
        <w:t>Koszty niekwalifikowalne</w:t>
      </w:r>
    </w:p>
    <w:p w14:paraId="7C1C7CE8" w14:textId="5D4AD3C1" w:rsidR="003A1CE9" w:rsidRPr="00D40047" w:rsidRDefault="003A1CE9" w:rsidP="00840E19">
      <w:pPr>
        <w:numPr>
          <w:ilvl w:val="0"/>
          <w:numId w:val="9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W ramach Umowy wsparcia nie jest możliwe kwalifikowanie kosztów UR, która: </w:t>
      </w:r>
    </w:p>
    <w:p w14:paraId="6BF0BDAD" w14:textId="77777777" w:rsidR="003A1CE9" w:rsidRPr="00D40047" w:rsidRDefault="003A1CE9" w:rsidP="00840E19">
      <w:pPr>
        <w:numPr>
          <w:ilvl w:val="0"/>
          <w:numId w:val="10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jest świadczona przez podmiot na rzecz swoich pracowników,</w:t>
      </w:r>
    </w:p>
    <w:p w14:paraId="0DA9772F" w14:textId="77777777" w:rsidR="003A1CE9" w:rsidRPr="00D40047" w:rsidRDefault="003A1CE9" w:rsidP="00840E19">
      <w:pPr>
        <w:numPr>
          <w:ilvl w:val="0"/>
          <w:numId w:val="10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jest świadczona przez podmiot, z którym osoba dorosła korzystająca ze wsparcia jest powiązana kapitałowo lub osobowo, przy czym powiązania kapitałowe lub osobowe rozumie się w szczególności:</w:t>
      </w:r>
    </w:p>
    <w:p w14:paraId="256B52EF" w14:textId="77777777" w:rsidR="007C5F77" w:rsidRPr="00D40047" w:rsidRDefault="003A1CE9" w:rsidP="00840E19">
      <w:pPr>
        <w:pStyle w:val="Akapitzlist"/>
        <w:numPr>
          <w:ilvl w:val="0"/>
          <w:numId w:val="24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udział w spółce jako wspólnik spółki cywilnej lub spółki osobowej;</w:t>
      </w:r>
    </w:p>
    <w:p w14:paraId="767ED2DC" w14:textId="77777777" w:rsidR="007C5F77" w:rsidRPr="00D40047" w:rsidRDefault="003A1CE9" w:rsidP="00840E19">
      <w:pPr>
        <w:pStyle w:val="Akapitzlist"/>
        <w:numPr>
          <w:ilvl w:val="0"/>
          <w:numId w:val="24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posiadanie co najmniej 10% udziałów lub akcji spółki, o ile niższy próg nie wynika z przepisów prawa;</w:t>
      </w:r>
    </w:p>
    <w:p w14:paraId="4CAB032F" w14:textId="77777777" w:rsidR="007C5F77" w:rsidRPr="00D40047" w:rsidRDefault="003A1CE9" w:rsidP="00840E19">
      <w:pPr>
        <w:pStyle w:val="Akapitzlist"/>
        <w:numPr>
          <w:ilvl w:val="0"/>
          <w:numId w:val="24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pełnienie funkcji członka organu nadzorczego lub zarządzającego, prokurenta lub pełnomocnika;</w:t>
      </w:r>
    </w:p>
    <w:p w14:paraId="5BB8BE90" w14:textId="61D31FFD" w:rsidR="003A1CE9" w:rsidRPr="00D40047" w:rsidRDefault="003A1CE9" w:rsidP="00840E19">
      <w:pPr>
        <w:pStyle w:val="Akapitzlist"/>
        <w:numPr>
          <w:ilvl w:val="0"/>
          <w:numId w:val="24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pozostawanie w stosunku prawnym lub faktycznym, który może budzić uzasadnione wątpliwości co do bezstronności w wyborze dostawcy usług, w szczególności pozostawanie w związku małżeńskim, w stosunku pokrewieństwa lub powinowactwa w linii prostej, pokrewieństwa lub powinowactwa drugiego stopnia w linii bocznej lub w stosunku przysposobienia, opieki lub kurateli</w:t>
      </w:r>
      <w:r w:rsidR="007C5F77" w:rsidRPr="00D40047">
        <w:rPr>
          <w:rFonts w:ascii="Calibri" w:hAnsi="Calibri" w:cs="Calibri"/>
          <w:sz w:val="22"/>
          <w:szCs w:val="22"/>
        </w:rPr>
        <w:t>.</w:t>
      </w:r>
    </w:p>
    <w:p w14:paraId="597374E6" w14:textId="606B5D85" w:rsidR="003A1CE9" w:rsidRPr="00D40047" w:rsidRDefault="003A1CE9" w:rsidP="00840E19">
      <w:pPr>
        <w:numPr>
          <w:ilvl w:val="0"/>
          <w:numId w:val="10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jest świadczona przez podmiot pełniący funkcję </w:t>
      </w:r>
      <w:r w:rsidR="007C5F77" w:rsidRPr="00D40047">
        <w:rPr>
          <w:rFonts w:ascii="Calibri" w:hAnsi="Calibri" w:cs="Calibri"/>
          <w:sz w:val="22"/>
          <w:szCs w:val="22"/>
        </w:rPr>
        <w:t>O</w:t>
      </w:r>
      <w:r w:rsidRPr="00D40047">
        <w:rPr>
          <w:rFonts w:ascii="Calibri" w:hAnsi="Calibri" w:cs="Calibri"/>
          <w:sz w:val="22"/>
          <w:szCs w:val="22"/>
        </w:rPr>
        <w:t xml:space="preserve">peratora </w:t>
      </w:r>
      <w:r w:rsidR="007C5F77" w:rsidRPr="00D40047">
        <w:rPr>
          <w:rFonts w:ascii="Calibri" w:hAnsi="Calibri" w:cs="Calibri"/>
          <w:sz w:val="22"/>
          <w:szCs w:val="22"/>
        </w:rPr>
        <w:t>w P</w:t>
      </w:r>
      <w:r w:rsidRPr="00D40047">
        <w:rPr>
          <w:rFonts w:ascii="Calibri" w:hAnsi="Calibri" w:cs="Calibri"/>
          <w:sz w:val="22"/>
          <w:szCs w:val="22"/>
        </w:rPr>
        <w:t xml:space="preserve">rojekcie albo przez podmiot powiązany z </w:t>
      </w:r>
      <w:r w:rsidR="007C5F77" w:rsidRPr="00D40047">
        <w:rPr>
          <w:rFonts w:ascii="Calibri" w:hAnsi="Calibri" w:cs="Calibri"/>
          <w:sz w:val="22"/>
          <w:szCs w:val="22"/>
        </w:rPr>
        <w:t>O</w:t>
      </w:r>
      <w:r w:rsidRPr="00D40047">
        <w:rPr>
          <w:rFonts w:ascii="Calibri" w:hAnsi="Calibri" w:cs="Calibri"/>
          <w:sz w:val="22"/>
          <w:szCs w:val="22"/>
        </w:rPr>
        <w:t xml:space="preserve">peratorem kapitałowo lub osobowo (zgodnie z powiązaniami wskazanymi w pkt. </w:t>
      </w:r>
      <w:r w:rsidR="001E4A05" w:rsidRPr="00D40047">
        <w:rPr>
          <w:rFonts w:ascii="Calibri" w:hAnsi="Calibri" w:cs="Calibri"/>
          <w:sz w:val="22"/>
          <w:szCs w:val="22"/>
        </w:rPr>
        <w:t>b</w:t>
      </w:r>
      <w:r w:rsidRPr="00D40047">
        <w:rPr>
          <w:rFonts w:ascii="Calibri" w:hAnsi="Calibri" w:cs="Calibri"/>
          <w:sz w:val="22"/>
          <w:szCs w:val="22"/>
        </w:rPr>
        <w:t>),</w:t>
      </w:r>
    </w:p>
    <w:p w14:paraId="3D588C8C" w14:textId="77777777" w:rsidR="003A1CE9" w:rsidRPr="00D40047" w:rsidRDefault="003A1CE9" w:rsidP="00840E19">
      <w:pPr>
        <w:numPr>
          <w:ilvl w:val="0"/>
          <w:numId w:val="10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jest świadczona przez podmiot pełniący funkcję operatora lub partnera operatora PSF w którymkolwiek programie regionalnym lub FERS,</w:t>
      </w:r>
    </w:p>
    <w:p w14:paraId="20FC651F" w14:textId="104C3116" w:rsidR="009270B5" w:rsidRPr="00D40047" w:rsidRDefault="003A1CE9" w:rsidP="00840E19">
      <w:pPr>
        <w:numPr>
          <w:ilvl w:val="0"/>
          <w:numId w:val="10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obejmuje koszty niezwiązane bezpośrednio z UR, w szczególności koszty środków trwałych przekazywanych Uczestnikom/Uczestniczkom Projektu, koszty dojazdu i zakwaterowania, z wyłączeniem kosztów związanych z pokryciem specyficznych potrzeb osób z niepełnosprawnościami, które mogą zostać wsparte w ramach Projektu PSF w ramach </w:t>
      </w:r>
      <w:r w:rsidRPr="00D40047">
        <w:rPr>
          <w:rFonts w:ascii="Calibri" w:hAnsi="Calibri" w:cs="Calibri"/>
          <w:sz w:val="22"/>
          <w:szCs w:val="22"/>
        </w:rPr>
        <w:lastRenderedPageBreak/>
        <w:t xml:space="preserve">mechanizmu racjonalnych usprawnień, o których mowa w </w:t>
      </w:r>
      <w:r w:rsidRPr="00D40047">
        <w:rPr>
          <w:rFonts w:ascii="Calibri" w:hAnsi="Calibri" w:cs="Calibri"/>
          <w:i/>
          <w:iCs/>
          <w:sz w:val="22"/>
          <w:szCs w:val="22"/>
        </w:rPr>
        <w:t>Wytycznych dotyczących realizacji zasad równościowych w ramach funduszy unijnych na lata 2021-2027</w:t>
      </w:r>
      <w:r w:rsidRPr="00D40047">
        <w:rPr>
          <w:rFonts w:ascii="Calibri" w:hAnsi="Calibri" w:cs="Calibri"/>
          <w:i/>
          <w:iCs/>
          <w:sz w:val="22"/>
          <w:szCs w:val="22"/>
          <w:vertAlign w:val="superscript"/>
        </w:rPr>
        <w:footnoteReference w:id="3"/>
      </w:r>
      <w:r w:rsidRPr="00D40047">
        <w:rPr>
          <w:rFonts w:ascii="Calibri" w:hAnsi="Calibri" w:cs="Calibri"/>
          <w:i/>
          <w:iCs/>
          <w:sz w:val="22"/>
          <w:szCs w:val="22"/>
        </w:rPr>
        <w:t>.</w:t>
      </w:r>
    </w:p>
    <w:p w14:paraId="698E975C" w14:textId="4D3FA8BE" w:rsidR="009270B5" w:rsidRPr="00D40047" w:rsidRDefault="009270B5" w:rsidP="00840E19">
      <w:pPr>
        <w:pStyle w:val="Akapitzlist"/>
        <w:numPr>
          <w:ilvl w:val="0"/>
          <w:numId w:val="9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W Projekcie nie mogą wziąć udziału osoby, które są zatrudnione u Operatora lub u Dostawcy usług. </w:t>
      </w:r>
    </w:p>
    <w:p w14:paraId="1DFA3D3B" w14:textId="78462226" w:rsidR="003A1CE9" w:rsidRPr="00D40047" w:rsidRDefault="003A1CE9" w:rsidP="00840E19">
      <w:pPr>
        <w:spacing w:before="240" w:after="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40047">
        <w:rPr>
          <w:rFonts w:ascii="Calibri" w:hAnsi="Calibri" w:cs="Calibri"/>
          <w:b/>
          <w:bCs/>
          <w:sz w:val="22"/>
          <w:szCs w:val="22"/>
        </w:rPr>
        <w:t>§ 6</w:t>
      </w:r>
      <w:r w:rsidR="00706D47" w:rsidRPr="00D40047">
        <w:rPr>
          <w:rFonts w:ascii="Calibri" w:hAnsi="Calibri" w:cs="Calibri"/>
          <w:b/>
          <w:bCs/>
          <w:sz w:val="22"/>
          <w:szCs w:val="22"/>
        </w:rPr>
        <w:br/>
      </w:r>
      <w:r w:rsidRPr="00D40047">
        <w:rPr>
          <w:rFonts w:ascii="Calibri" w:hAnsi="Calibri" w:cs="Calibri"/>
          <w:b/>
          <w:bCs/>
          <w:sz w:val="22"/>
          <w:szCs w:val="22"/>
        </w:rPr>
        <w:t xml:space="preserve">Wyłączenia dotyczące pomocy publicznej/de </w:t>
      </w:r>
      <w:proofErr w:type="spellStart"/>
      <w:r w:rsidRPr="00D40047">
        <w:rPr>
          <w:rFonts w:ascii="Calibri" w:hAnsi="Calibri" w:cs="Calibri"/>
          <w:b/>
          <w:bCs/>
          <w:sz w:val="22"/>
          <w:szCs w:val="22"/>
        </w:rPr>
        <w:t>minimis</w:t>
      </w:r>
      <w:proofErr w:type="spellEnd"/>
    </w:p>
    <w:p w14:paraId="718E7177" w14:textId="23A3BD7E" w:rsidR="003A1CE9" w:rsidRPr="00D40047" w:rsidRDefault="003A1CE9" w:rsidP="00840E19">
      <w:pPr>
        <w:pStyle w:val="Akapitzlist"/>
        <w:numPr>
          <w:ilvl w:val="0"/>
          <w:numId w:val="1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W ramach udziału w Projekcie nie przewiduje się występowania i udzielania pomocy publicznej/ de </w:t>
      </w:r>
      <w:proofErr w:type="spellStart"/>
      <w:r w:rsidRPr="00D40047">
        <w:rPr>
          <w:rFonts w:ascii="Calibri" w:hAnsi="Calibri" w:cs="Calibri"/>
          <w:sz w:val="22"/>
          <w:szCs w:val="22"/>
        </w:rPr>
        <w:t>minimis</w:t>
      </w:r>
      <w:proofErr w:type="spellEnd"/>
      <w:r w:rsidRPr="00D40047">
        <w:rPr>
          <w:rFonts w:ascii="Calibri" w:hAnsi="Calibri" w:cs="Calibri"/>
          <w:sz w:val="22"/>
          <w:szCs w:val="22"/>
        </w:rPr>
        <w:t>.</w:t>
      </w:r>
    </w:p>
    <w:p w14:paraId="00A3E8BB" w14:textId="77777777" w:rsidR="003A1CE9" w:rsidRPr="00D40047" w:rsidRDefault="003A1CE9" w:rsidP="00840E19">
      <w:pPr>
        <w:numPr>
          <w:ilvl w:val="0"/>
          <w:numId w:val="1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W związku z powyższym: </w:t>
      </w:r>
    </w:p>
    <w:p w14:paraId="1F9BE7B7" w14:textId="5F7E2DB5" w:rsidR="003A1CE9" w:rsidRPr="00D40047" w:rsidRDefault="003A1CE9" w:rsidP="0016736A">
      <w:pPr>
        <w:numPr>
          <w:ilvl w:val="1"/>
          <w:numId w:val="11"/>
        </w:numPr>
        <w:spacing w:after="0" w:line="360" w:lineRule="auto"/>
        <w:ind w:left="851"/>
        <w:rPr>
          <w:rFonts w:ascii="Calibri" w:hAnsi="Calibri" w:cs="Calibri"/>
          <w:b/>
          <w:bCs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w Projekcie nie mogą wziąć udziału osoby, które: </w:t>
      </w:r>
    </w:p>
    <w:p w14:paraId="3B152631" w14:textId="77777777" w:rsidR="003A1CE9" w:rsidRPr="00D40047" w:rsidRDefault="003A1CE9" w:rsidP="0016736A">
      <w:pPr>
        <w:numPr>
          <w:ilvl w:val="0"/>
          <w:numId w:val="12"/>
        </w:numPr>
        <w:spacing w:after="0" w:line="360" w:lineRule="auto"/>
        <w:ind w:left="851"/>
        <w:rPr>
          <w:rFonts w:ascii="Calibri" w:hAnsi="Calibri" w:cs="Calibri"/>
          <w:b/>
          <w:bCs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prowadzą działalność gospodarczą (w tym status ZAWIESZONA),</w:t>
      </w:r>
    </w:p>
    <w:p w14:paraId="4D376375" w14:textId="77777777" w:rsidR="003A1CE9" w:rsidRPr="00D40047" w:rsidRDefault="003A1CE9" w:rsidP="0016736A">
      <w:pPr>
        <w:numPr>
          <w:ilvl w:val="0"/>
          <w:numId w:val="12"/>
        </w:numPr>
        <w:spacing w:after="0" w:line="360" w:lineRule="auto"/>
        <w:ind w:left="851"/>
        <w:rPr>
          <w:rFonts w:ascii="Calibri" w:hAnsi="Calibri" w:cs="Calibri"/>
          <w:b/>
          <w:bCs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zgłosiły się do udziału w Projekcie z inicjatywy swojego pracodawcy,</w:t>
      </w:r>
    </w:p>
    <w:p w14:paraId="60EF4C27" w14:textId="77777777" w:rsidR="003A1CE9" w:rsidRPr="00D40047" w:rsidRDefault="003A1CE9" w:rsidP="0016736A">
      <w:pPr>
        <w:numPr>
          <w:ilvl w:val="0"/>
          <w:numId w:val="12"/>
        </w:numPr>
        <w:spacing w:after="0" w:line="360" w:lineRule="auto"/>
        <w:ind w:left="851"/>
        <w:rPr>
          <w:rFonts w:ascii="Calibri" w:hAnsi="Calibri" w:cs="Calibri"/>
          <w:b/>
          <w:bCs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 są uprawnione do otrzymania pomocy publicznej/pomocy de </w:t>
      </w:r>
      <w:proofErr w:type="spellStart"/>
      <w:r w:rsidRPr="00D40047">
        <w:rPr>
          <w:rFonts w:ascii="Calibri" w:hAnsi="Calibri" w:cs="Calibri"/>
          <w:sz w:val="22"/>
          <w:szCs w:val="22"/>
        </w:rPr>
        <w:t>minimis</w:t>
      </w:r>
      <w:proofErr w:type="spellEnd"/>
      <w:r w:rsidRPr="00D40047">
        <w:rPr>
          <w:rFonts w:ascii="Calibri" w:hAnsi="Calibri" w:cs="Calibri"/>
          <w:sz w:val="22"/>
          <w:szCs w:val="22"/>
        </w:rPr>
        <w:t>.</w:t>
      </w:r>
    </w:p>
    <w:p w14:paraId="57496D67" w14:textId="77777777" w:rsidR="003A1CE9" w:rsidRPr="00D40047" w:rsidRDefault="003A1CE9" w:rsidP="0016736A">
      <w:pPr>
        <w:numPr>
          <w:ilvl w:val="1"/>
          <w:numId w:val="11"/>
        </w:numPr>
        <w:spacing w:after="0" w:line="360" w:lineRule="auto"/>
        <w:ind w:left="851"/>
        <w:rPr>
          <w:rFonts w:ascii="Calibri" w:hAnsi="Calibri" w:cs="Calibri"/>
          <w:b/>
          <w:bCs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w Projekcie nie mogą być realizowane formy wsparcia, które:</w:t>
      </w:r>
    </w:p>
    <w:p w14:paraId="36F6DE36" w14:textId="77777777" w:rsidR="003A1CE9" w:rsidRPr="00D40047" w:rsidRDefault="003A1CE9" w:rsidP="0016736A">
      <w:pPr>
        <w:numPr>
          <w:ilvl w:val="0"/>
          <w:numId w:val="13"/>
        </w:numPr>
        <w:spacing w:after="0" w:line="360" w:lineRule="auto"/>
        <w:ind w:left="851"/>
        <w:rPr>
          <w:rFonts w:ascii="Calibri" w:hAnsi="Calibri" w:cs="Calibri"/>
          <w:b/>
          <w:bCs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realizowane są w miejscu zatrudnienia (w zakładzie pracy) Uczestnika/Uczestniczki Projektu, </w:t>
      </w:r>
    </w:p>
    <w:p w14:paraId="37B796A2" w14:textId="77777777" w:rsidR="003A1CE9" w:rsidRPr="00D40047" w:rsidRDefault="003A1CE9" w:rsidP="0016736A">
      <w:pPr>
        <w:numPr>
          <w:ilvl w:val="0"/>
          <w:numId w:val="13"/>
        </w:numPr>
        <w:spacing w:after="0" w:line="360" w:lineRule="auto"/>
        <w:ind w:left="851"/>
        <w:rPr>
          <w:rFonts w:ascii="Calibri" w:hAnsi="Calibri" w:cs="Calibri"/>
          <w:b/>
          <w:bCs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przyczynią się do realizacji potrzeb konkretnego przedsiębiorstwa i gospodarstwa rolnego, </w:t>
      </w:r>
    </w:p>
    <w:p w14:paraId="191A969A" w14:textId="77777777" w:rsidR="003A1CE9" w:rsidRPr="00D40047" w:rsidRDefault="003A1CE9" w:rsidP="0016736A">
      <w:pPr>
        <w:numPr>
          <w:ilvl w:val="0"/>
          <w:numId w:val="13"/>
        </w:numPr>
        <w:spacing w:after="0" w:line="360" w:lineRule="auto"/>
        <w:ind w:left="851"/>
        <w:rPr>
          <w:rFonts w:ascii="Calibri" w:hAnsi="Calibri" w:cs="Calibri"/>
          <w:b/>
          <w:bCs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obejmują wsparciem w Projekcie więcej niż 20% Uczestników/Uczestniczek szkoleń zatrudnionych u jednego pracodawcy.  </w:t>
      </w:r>
    </w:p>
    <w:p w14:paraId="535DC728" w14:textId="3E48EF3F" w:rsidR="003A1CE9" w:rsidRPr="00D40047" w:rsidRDefault="003A1CE9" w:rsidP="00840E19">
      <w:pPr>
        <w:spacing w:before="240" w:after="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40047">
        <w:rPr>
          <w:rFonts w:ascii="Calibri" w:hAnsi="Calibri" w:cs="Calibri"/>
          <w:b/>
          <w:bCs/>
          <w:sz w:val="22"/>
          <w:szCs w:val="22"/>
        </w:rPr>
        <w:t>§ 7</w:t>
      </w:r>
      <w:r w:rsidR="009270B5" w:rsidRPr="00D40047">
        <w:rPr>
          <w:rFonts w:ascii="Calibri" w:hAnsi="Calibri" w:cs="Calibri"/>
          <w:b/>
          <w:bCs/>
          <w:sz w:val="22"/>
          <w:szCs w:val="22"/>
        </w:rPr>
        <w:br/>
      </w:r>
      <w:r w:rsidRPr="00D40047">
        <w:rPr>
          <w:rFonts w:ascii="Calibri" w:hAnsi="Calibri" w:cs="Calibri"/>
          <w:b/>
          <w:bCs/>
          <w:sz w:val="22"/>
          <w:szCs w:val="22"/>
        </w:rPr>
        <w:t>Rozliczenie dofinansowania na Usługi Rozwojowe</w:t>
      </w:r>
    </w:p>
    <w:p w14:paraId="4FAE3859" w14:textId="77777777" w:rsidR="003A1CE9" w:rsidRPr="00D40047" w:rsidRDefault="003A1CE9" w:rsidP="00840E19">
      <w:pPr>
        <w:numPr>
          <w:ilvl w:val="0"/>
          <w:numId w:val="14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Refundacja kosztów UR następuje po spełnieniu łącznie poniższych warunków: </w:t>
      </w:r>
    </w:p>
    <w:p w14:paraId="5A95D979" w14:textId="3DAEE8C2" w:rsidR="00F00E7D" w:rsidRPr="00D40047" w:rsidRDefault="00F00E7D" w:rsidP="0016736A">
      <w:pPr>
        <w:pStyle w:val="Akapitzlist"/>
        <w:numPr>
          <w:ilvl w:val="1"/>
          <w:numId w:val="26"/>
        </w:numPr>
        <w:tabs>
          <w:tab w:val="left" w:pos="993"/>
        </w:tabs>
        <w:spacing w:after="0" w:line="360" w:lineRule="auto"/>
        <w:ind w:left="426" w:firstLine="0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u</w:t>
      </w:r>
      <w:r w:rsidR="003A1CE9" w:rsidRPr="00D40047">
        <w:rPr>
          <w:rFonts w:ascii="Calibri" w:hAnsi="Calibri" w:cs="Calibri"/>
          <w:sz w:val="22"/>
          <w:szCs w:val="22"/>
        </w:rPr>
        <w:t>mowa wsparcia dotycząca wsparcia kosztów UR została zawarta prze</w:t>
      </w:r>
      <w:r w:rsidRPr="00D40047">
        <w:rPr>
          <w:rFonts w:ascii="Calibri" w:hAnsi="Calibri" w:cs="Calibri"/>
          <w:sz w:val="22"/>
          <w:szCs w:val="22"/>
        </w:rPr>
        <w:t>d</w:t>
      </w:r>
      <w:r w:rsidR="003A1CE9" w:rsidRPr="00D40047">
        <w:rPr>
          <w:rFonts w:ascii="Calibri" w:hAnsi="Calibri" w:cs="Calibri"/>
          <w:sz w:val="22"/>
          <w:szCs w:val="22"/>
        </w:rPr>
        <w:t xml:space="preserve"> rozpoczęciem realizacji UR,</w:t>
      </w:r>
    </w:p>
    <w:p w14:paraId="54084525" w14:textId="58DE25C5" w:rsidR="00F00E7D" w:rsidRPr="00D40047" w:rsidRDefault="00F00E7D" w:rsidP="0016736A">
      <w:pPr>
        <w:pStyle w:val="Akapitzlist"/>
        <w:numPr>
          <w:ilvl w:val="1"/>
          <w:numId w:val="26"/>
        </w:numPr>
        <w:spacing w:after="0" w:line="360" w:lineRule="auto"/>
        <w:ind w:left="426" w:firstLine="0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z</w:t>
      </w:r>
      <w:r w:rsidR="003A1CE9" w:rsidRPr="00D40047">
        <w:rPr>
          <w:rFonts w:ascii="Calibri" w:hAnsi="Calibri" w:cs="Calibri"/>
          <w:sz w:val="22"/>
          <w:szCs w:val="22"/>
        </w:rPr>
        <w:t>głoszenie na UR zostało zrealizowane za pośrednictwem BUR z wykorzystaniem ID wsparcia</w:t>
      </w:r>
      <w:r w:rsidRPr="00D40047">
        <w:rPr>
          <w:rFonts w:ascii="Calibri" w:hAnsi="Calibri" w:cs="Calibri"/>
          <w:sz w:val="22"/>
          <w:szCs w:val="22"/>
        </w:rPr>
        <w:t xml:space="preserve"> nadanego przez Operatora,</w:t>
      </w:r>
    </w:p>
    <w:p w14:paraId="7F2BBCAC" w14:textId="77777777" w:rsidR="00F00E7D" w:rsidRPr="00D40047" w:rsidRDefault="003A1CE9" w:rsidP="0016736A">
      <w:pPr>
        <w:pStyle w:val="Akapitzlist"/>
        <w:numPr>
          <w:ilvl w:val="1"/>
          <w:numId w:val="26"/>
        </w:numPr>
        <w:spacing w:after="0" w:line="360" w:lineRule="auto"/>
        <w:ind w:left="426" w:firstLine="0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w BUR zostały uzupełnione wszystkie dane Uczestnika/Uczestniczki właściwe dla profilu uczestnika indywidualnego,</w:t>
      </w:r>
    </w:p>
    <w:p w14:paraId="6834460E" w14:textId="77777777" w:rsidR="00F00E7D" w:rsidRPr="00D40047" w:rsidRDefault="003A1CE9" w:rsidP="0016736A">
      <w:pPr>
        <w:pStyle w:val="Akapitzlist"/>
        <w:numPr>
          <w:ilvl w:val="1"/>
          <w:numId w:val="26"/>
        </w:numPr>
        <w:spacing w:after="0" w:line="360" w:lineRule="auto"/>
        <w:ind w:left="426" w:firstLine="0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wybrane UR są oznaczone w BUR jako „współfinansowane z EFS+”,</w:t>
      </w:r>
    </w:p>
    <w:p w14:paraId="6349DF3E" w14:textId="77777777" w:rsidR="00F00E7D" w:rsidRPr="00D40047" w:rsidRDefault="003A1CE9" w:rsidP="00840E19">
      <w:pPr>
        <w:pStyle w:val="Akapitzlist"/>
        <w:numPr>
          <w:ilvl w:val="1"/>
          <w:numId w:val="2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wybrana UR została opłacona przez Uczestnika/Uczestniczkę </w:t>
      </w:r>
      <w:r w:rsidR="00F00E7D" w:rsidRPr="00D40047">
        <w:rPr>
          <w:rFonts w:ascii="Calibri" w:hAnsi="Calibri" w:cs="Calibri"/>
          <w:sz w:val="22"/>
          <w:szCs w:val="22"/>
        </w:rPr>
        <w:t xml:space="preserve">Projektu </w:t>
      </w:r>
      <w:r w:rsidRPr="00D40047">
        <w:rPr>
          <w:rFonts w:ascii="Calibri" w:hAnsi="Calibri" w:cs="Calibri"/>
          <w:sz w:val="22"/>
          <w:szCs w:val="22"/>
        </w:rPr>
        <w:t xml:space="preserve">w </w:t>
      </w:r>
      <w:r w:rsidR="00F00E7D" w:rsidRPr="00D40047">
        <w:rPr>
          <w:rFonts w:ascii="Calibri" w:hAnsi="Calibri" w:cs="Calibri"/>
          <w:sz w:val="22"/>
          <w:szCs w:val="22"/>
        </w:rPr>
        <w:t>wysokości określonego niniejszą Umową wkładu własnego</w:t>
      </w:r>
      <w:r w:rsidRPr="00D40047">
        <w:rPr>
          <w:rFonts w:ascii="Calibri" w:hAnsi="Calibri" w:cs="Calibri"/>
          <w:sz w:val="22"/>
          <w:szCs w:val="22"/>
        </w:rPr>
        <w:t xml:space="preserve"> na podstawie faktury wystawionej przez Dostawcę usługi, przed rozpoczęciem UR,</w:t>
      </w:r>
    </w:p>
    <w:p w14:paraId="62189FC6" w14:textId="4E9C88BC" w:rsidR="00F00E7D" w:rsidRPr="00D40047" w:rsidRDefault="00E23D77" w:rsidP="00840E19">
      <w:pPr>
        <w:pStyle w:val="Akapitzlist"/>
        <w:numPr>
          <w:ilvl w:val="1"/>
          <w:numId w:val="2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uczestnictwo UP w UR zostało prawidłowo </w:t>
      </w:r>
      <w:r w:rsidR="0060570B" w:rsidRPr="00D40047">
        <w:rPr>
          <w:rFonts w:ascii="Calibri" w:hAnsi="Calibri" w:cs="Calibri"/>
          <w:sz w:val="22"/>
          <w:szCs w:val="22"/>
        </w:rPr>
        <w:t>udokumentowane</w:t>
      </w:r>
      <w:r w:rsidR="003A1CE9" w:rsidRPr="00D40047">
        <w:rPr>
          <w:rFonts w:ascii="Calibri" w:hAnsi="Calibri" w:cs="Calibri"/>
          <w:sz w:val="22"/>
          <w:szCs w:val="22"/>
        </w:rPr>
        <w:t>,</w:t>
      </w:r>
    </w:p>
    <w:p w14:paraId="0AE3BF9C" w14:textId="77777777" w:rsidR="00F00E7D" w:rsidRPr="00D40047" w:rsidRDefault="003A1CE9" w:rsidP="00840E19">
      <w:pPr>
        <w:pStyle w:val="Akapitzlist"/>
        <w:numPr>
          <w:ilvl w:val="1"/>
          <w:numId w:val="2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lastRenderedPageBreak/>
        <w:t>wydatek został prawidłowo udokumentowany,</w:t>
      </w:r>
    </w:p>
    <w:p w14:paraId="00D08E7F" w14:textId="77777777" w:rsidR="00F00E7D" w:rsidRPr="00D40047" w:rsidRDefault="003A1CE9" w:rsidP="00840E19">
      <w:pPr>
        <w:pStyle w:val="Akapitzlist"/>
        <w:numPr>
          <w:ilvl w:val="1"/>
          <w:numId w:val="2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cena UR opisanej w dokumencie księgowym jest niższa lub równa cenie wskazanej w Karcie Usługi,</w:t>
      </w:r>
    </w:p>
    <w:p w14:paraId="7256057A" w14:textId="1869B5EA" w:rsidR="00F00E7D" w:rsidRPr="00D40047" w:rsidRDefault="003A1CE9" w:rsidP="00840E19">
      <w:pPr>
        <w:pStyle w:val="Akapitzlist"/>
        <w:numPr>
          <w:ilvl w:val="1"/>
          <w:numId w:val="2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Uczestnik/Uczestniczka regularnie, punktualnie, sumiennie i aktywnie uczestniczył w UR zgodnie z założeniami, tj. zgodnie z programem, formą, na warunkach, w terminach i w wymiarze czasowym określonym w Karcie Usługi</w:t>
      </w:r>
      <w:r w:rsidR="00E23D77" w:rsidRPr="00D40047">
        <w:rPr>
          <w:rFonts w:ascii="Calibri" w:hAnsi="Calibri" w:cs="Calibri"/>
          <w:sz w:val="22"/>
          <w:szCs w:val="22"/>
        </w:rPr>
        <w:t xml:space="preserve"> (minimum 80% czasu całej UR)</w:t>
      </w:r>
      <w:r w:rsidRPr="00D40047">
        <w:rPr>
          <w:rFonts w:ascii="Calibri" w:hAnsi="Calibri" w:cs="Calibri"/>
          <w:sz w:val="22"/>
          <w:szCs w:val="22"/>
        </w:rPr>
        <w:t>,</w:t>
      </w:r>
    </w:p>
    <w:p w14:paraId="52664611" w14:textId="77777777" w:rsidR="00F00E7D" w:rsidRPr="00D40047" w:rsidRDefault="00F00E7D" w:rsidP="00840E19">
      <w:pPr>
        <w:pStyle w:val="Akapitzlist"/>
        <w:numPr>
          <w:ilvl w:val="1"/>
          <w:numId w:val="2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u</w:t>
      </w:r>
      <w:r w:rsidR="003A1CE9" w:rsidRPr="00D40047">
        <w:rPr>
          <w:rFonts w:ascii="Calibri" w:hAnsi="Calibri" w:cs="Calibri"/>
          <w:sz w:val="22"/>
          <w:szCs w:val="22"/>
        </w:rPr>
        <w:t>sługi zostały zrealizowane zgodnie z założeniami, tj. zgodnie z programem, formą, na warunkach i w wymiarze czasowym określonym w Karcie Usługi,</w:t>
      </w:r>
    </w:p>
    <w:p w14:paraId="785CCC98" w14:textId="77777777" w:rsidR="00F00E7D" w:rsidRPr="00D40047" w:rsidRDefault="003A1CE9" w:rsidP="00840E19">
      <w:pPr>
        <w:pStyle w:val="Akapitzlist"/>
        <w:numPr>
          <w:ilvl w:val="1"/>
          <w:numId w:val="2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usługi zakończyły się wypełnieniem przez Uczestnika/Uczestniczkę, w terminie maksymalnie do 7 (słownie: siedmiu) dni kalendarzowych ankiet oceniających, zgodnie z Systemem Oceny Usług Rozwojowych w BUR, oraz ich dostarczeniem przez Uczestnika/Uczestniczkę do Operatora,</w:t>
      </w:r>
    </w:p>
    <w:p w14:paraId="6C91390D" w14:textId="0B59E60C" w:rsidR="00F00E7D" w:rsidRPr="00D40047" w:rsidRDefault="003A1CE9" w:rsidP="00840E19">
      <w:pPr>
        <w:pStyle w:val="Akapitzlist"/>
        <w:numPr>
          <w:ilvl w:val="1"/>
          <w:numId w:val="2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Uczestnik/Uczestniczka przedłożył/</w:t>
      </w:r>
      <w:r w:rsidR="00CA757E" w:rsidRPr="00D40047">
        <w:rPr>
          <w:rFonts w:ascii="Calibri" w:hAnsi="Calibri" w:cs="Calibri"/>
          <w:sz w:val="22"/>
          <w:szCs w:val="22"/>
        </w:rPr>
        <w:t>przedłożył</w:t>
      </w:r>
      <w:r w:rsidRPr="00D40047">
        <w:rPr>
          <w:rFonts w:ascii="Calibri" w:hAnsi="Calibri" w:cs="Calibri"/>
          <w:sz w:val="22"/>
          <w:szCs w:val="22"/>
        </w:rPr>
        <w:t xml:space="preserve">a potwierdzenie wykonania UR (wydane przez </w:t>
      </w:r>
      <w:r w:rsidR="00F00E7D" w:rsidRPr="00D40047">
        <w:rPr>
          <w:rFonts w:ascii="Calibri" w:hAnsi="Calibri" w:cs="Calibri"/>
          <w:sz w:val="22"/>
          <w:szCs w:val="22"/>
        </w:rPr>
        <w:t>Dostawcę Usługi Rozwojowej</w:t>
      </w:r>
      <w:r w:rsidRPr="00D40047">
        <w:rPr>
          <w:rFonts w:ascii="Calibri" w:hAnsi="Calibri" w:cs="Calibri"/>
          <w:sz w:val="22"/>
          <w:szCs w:val="22"/>
        </w:rPr>
        <w:t xml:space="preserve"> zaświadczenie o ukończeniu UR przez </w:t>
      </w:r>
      <w:r w:rsidR="00F00E7D" w:rsidRPr="00D40047">
        <w:rPr>
          <w:rFonts w:ascii="Calibri" w:hAnsi="Calibri" w:cs="Calibri"/>
          <w:sz w:val="22"/>
          <w:szCs w:val="22"/>
        </w:rPr>
        <w:t xml:space="preserve">danego </w:t>
      </w:r>
      <w:r w:rsidRPr="00D40047">
        <w:rPr>
          <w:rFonts w:ascii="Calibri" w:hAnsi="Calibri" w:cs="Calibri"/>
          <w:sz w:val="22"/>
          <w:szCs w:val="22"/>
        </w:rPr>
        <w:t>Uczestnika/Uczestniczkę),</w:t>
      </w:r>
    </w:p>
    <w:p w14:paraId="7C1D096D" w14:textId="011AF8B6" w:rsidR="00F00E7D" w:rsidRPr="00D40047" w:rsidRDefault="003A1CE9" w:rsidP="00840E19">
      <w:pPr>
        <w:pStyle w:val="Akapitzlist"/>
        <w:numPr>
          <w:ilvl w:val="1"/>
          <w:numId w:val="2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Uczestnik/Uczestniczka przystąpił/</w:t>
      </w:r>
      <w:r w:rsidR="00CA757E" w:rsidRPr="00D40047">
        <w:rPr>
          <w:rFonts w:ascii="Calibri" w:hAnsi="Calibri" w:cs="Calibri"/>
          <w:sz w:val="22"/>
          <w:szCs w:val="22"/>
        </w:rPr>
        <w:t>przystąpił</w:t>
      </w:r>
      <w:r w:rsidRPr="00D40047">
        <w:rPr>
          <w:rFonts w:ascii="Calibri" w:hAnsi="Calibri" w:cs="Calibri"/>
          <w:sz w:val="22"/>
          <w:szCs w:val="22"/>
        </w:rPr>
        <w:t>a do egzaminu potwierdzającego nabycie, podwyższenie lub dostosowanie kompetencji lub kwalifikacji w zakresie objętym UR, przeprowadzanego przez Dostawcę usługi lub przez podmiot zewnętrzny (o ile wynika to z odrębnych przepisów).</w:t>
      </w:r>
    </w:p>
    <w:p w14:paraId="3B82D9BC" w14:textId="5C24E234" w:rsidR="00F00E7D" w:rsidRPr="00D40047" w:rsidRDefault="003A1CE9" w:rsidP="00840E19">
      <w:pPr>
        <w:pStyle w:val="Akapitzlist"/>
        <w:numPr>
          <w:ilvl w:val="1"/>
          <w:numId w:val="2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Uczestnik/Uczestniczka dobrowolnie podda</w:t>
      </w:r>
      <w:r w:rsidR="00F00E7D" w:rsidRPr="00D40047">
        <w:rPr>
          <w:rFonts w:ascii="Calibri" w:hAnsi="Calibri" w:cs="Calibri"/>
          <w:sz w:val="22"/>
          <w:szCs w:val="22"/>
        </w:rPr>
        <w:t>ł</w:t>
      </w:r>
      <w:r w:rsidRPr="00D40047">
        <w:rPr>
          <w:rFonts w:ascii="Calibri" w:hAnsi="Calibri" w:cs="Calibri"/>
          <w:sz w:val="22"/>
          <w:szCs w:val="22"/>
        </w:rPr>
        <w:t xml:space="preserve"> się kontroli zarówno w zakresie dokumentów związanych z realizacją UR jak i na miejscu realizacji UR, podczas wizyt monitoringowych</w:t>
      </w:r>
      <w:r w:rsidR="00F00E7D" w:rsidRPr="00D40047">
        <w:rPr>
          <w:rFonts w:ascii="Calibri" w:hAnsi="Calibri" w:cs="Calibri"/>
          <w:sz w:val="22"/>
          <w:szCs w:val="22"/>
        </w:rPr>
        <w:t xml:space="preserve"> (jeśli dotyczy),</w:t>
      </w:r>
    </w:p>
    <w:p w14:paraId="68B5FC05" w14:textId="7CFD6855" w:rsidR="003A1CE9" w:rsidRPr="00D40047" w:rsidRDefault="003A1CE9" w:rsidP="00840E19">
      <w:pPr>
        <w:pStyle w:val="Akapitzlist"/>
        <w:numPr>
          <w:ilvl w:val="1"/>
          <w:numId w:val="2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Uczestnik/Uczestniczka dostarczył/</w:t>
      </w:r>
      <w:r w:rsidR="009A25BF" w:rsidRPr="00D40047">
        <w:rPr>
          <w:rFonts w:ascii="Calibri" w:hAnsi="Calibri" w:cs="Calibri"/>
          <w:sz w:val="22"/>
          <w:szCs w:val="22"/>
        </w:rPr>
        <w:t>dostarczył</w:t>
      </w:r>
      <w:r w:rsidRPr="00D40047">
        <w:rPr>
          <w:rFonts w:ascii="Calibri" w:hAnsi="Calibri" w:cs="Calibri"/>
          <w:sz w:val="22"/>
          <w:szCs w:val="22"/>
        </w:rPr>
        <w:t>a dokumenty potwierdzające spełnienie kryteriów formalnych uczestnictwa w Projekcie, wymienione w §</w:t>
      </w:r>
      <w:r w:rsidR="0027155B">
        <w:rPr>
          <w:rFonts w:ascii="Calibri" w:hAnsi="Calibri" w:cs="Calibri"/>
          <w:sz w:val="22"/>
          <w:szCs w:val="22"/>
        </w:rPr>
        <w:t>2</w:t>
      </w:r>
      <w:r w:rsidR="00F00E7D" w:rsidRPr="00D40047">
        <w:rPr>
          <w:rFonts w:ascii="Calibri" w:hAnsi="Calibri" w:cs="Calibri"/>
          <w:sz w:val="22"/>
          <w:szCs w:val="22"/>
        </w:rPr>
        <w:t xml:space="preserve"> </w:t>
      </w:r>
      <w:r w:rsidRPr="00D40047">
        <w:rPr>
          <w:rFonts w:ascii="Calibri" w:hAnsi="Calibri" w:cs="Calibri"/>
          <w:sz w:val="22"/>
          <w:szCs w:val="22"/>
        </w:rPr>
        <w:t>Regulaminu rekrutacji i uczestnictwa w projekcie, ważne na dzień rozpoczęcia UR</w:t>
      </w:r>
      <w:r w:rsidR="00F00E7D" w:rsidRPr="00D40047">
        <w:rPr>
          <w:rFonts w:ascii="Calibri" w:hAnsi="Calibri" w:cs="Calibri"/>
          <w:sz w:val="22"/>
          <w:szCs w:val="22"/>
        </w:rPr>
        <w:t xml:space="preserve">, </w:t>
      </w:r>
    </w:p>
    <w:p w14:paraId="5BD97A39" w14:textId="13CC441C" w:rsidR="00F00E7D" w:rsidRPr="00D40047" w:rsidRDefault="00F00E7D" w:rsidP="00840E19">
      <w:pPr>
        <w:pStyle w:val="Akapitzlist"/>
        <w:numPr>
          <w:ilvl w:val="1"/>
          <w:numId w:val="2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Uczestnik/Uczestniczka dostarczył/</w:t>
      </w:r>
      <w:r w:rsidR="009A25BF" w:rsidRPr="00D40047">
        <w:rPr>
          <w:rFonts w:ascii="Calibri" w:hAnsi="Calibri" w:cs="Calibri"/>
          <w:sz w:val="22"/>
          <w:szCs w:val="22"/>
        </w:rPr>
        <w:t>dostarczył</w:t>
      </w:r>
      <w:r w:rsidRPr="00D40047">
        <w:rPr>
          <w:rFonts w:ascii="Calibri" w:hAnsi="Calibri" w:cs="Calibri"/>
          <w:sz w:val="22"/>
          <w:szCs w:val="22"/>
        </w:rPr>
        <w:t>a dokumenty potwierdzające spełnienie kryteriów premiujących uczestnictwa w Projekcie, wymienione w §</w:t>
      </w:r>
      <w:r w:rsidR="0027155B">
        <w:rPr>
          <w:rFonts w:ascii="Calibri" w:hAnsi="Calibri" w:cs="Calibri"/>
          <w:sz w:val="22"/>
          <w:szCs w:val="22"/>
        </w:rPr>
        <w:t>2</w:t>
      </w:r>
      <w:r w:rsidRPr="00D40047">
        <w:rPr>
          <w:rFonts w:ascii="Calibri" w:hAnsi="Calibri" w:cs="Calibri"/>
          <w:sz w:val="22"/>
          <w:szCs w:val="22"/>
        </w:rPr>
        <w:t xml:space="preserve"> Regulaminu rekrutacji i uczestnictwa w projekcie, ważne na dzień rozpoczęcia UR (jeśli dotyczy). </w:t>
      </w:r>
    </w:p>
    <w:p w14:paraId="28922EA6" w14:textId="5071D9D1" w:rsidR="003A1CE9" w:rsidRPr="00D40047" w:rsidRDefault="003A1CE9" w:rsidP="00840E19">
      <w:pPr>
        <w:numPr>
          <w:ilvl w:val="0"/>
          <w:numId w:val="15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Uczestnik/Uczestniczka jest zobowiązany/</w:t>
      </w:r>
      <w:r w:rsidR="009A25BF" w:rsidRPr="00D40047">
        <w:rPr>
          <w:rFonts w:ascii="Calibri" w:hAnsi="Calibri" w:cs="Calibri"/>
          <w:sz w:val="22"/>
          <w:szCs w:val="22"/>
        </w:rPr>
        <w:t>zobowiązan</w:t>
      </w:r>
      <w:r w:rsidRPr="00D40047">
        <w:rPr>
          <w:rFonts w:ascii="Calibri" w:hAnsi="Calibri" w:cs="Calibri"/>
          <w:sz w:val="22"/>
          <w:szCs w:val="22"/>
        </w:rPr>
        <w:t>a do dostarczenia w ciągu 14 dni kalendarzowych od zakończenia UR, niżej wymienionych dokumentów:</w:t>
      </w:r>
    </w:p>
    <w:p w14:paraId="0B146030" w14:textId="02F3B4BD" w:rsidR="003A1CE9" w:rsidRPr="00D40047" w:rsidRDefault="007A4CAA" w:rsidP="0016736A">
      <w:pPr>
        <w:pStyle w:val="Akapitzlist"/>
        <w:numPr>
          <w:ilvl w:val="1"/>
          <w:numId w:val="36"/>
        </w:numPr>
        <w:tabs>
          <w:tab w:val="left" w:pos="1134"/>
        </w:tabs>
        <w:spacing w:after="0" w:line="360" w:lineRule="auto"/>
        <w:ind w:left="709" w:firstLine="0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Poprawnie wypełniony </w:t>
      </w:r>
      <w:r w:rsidRPr="00D40047">
        <w:rPr>
          <w:rFonts w:ascii="Calibri" w:hAnsi="Calibri" w:cs="Calibri"/>
          <w:b/>
          <w:bCs/>
          <w:sz w:val="22"/>
          <w:szCs w:val="22"/>
        </w:rPr>
        <w:t>W</w:t>
      </w:r>
      <w:r w:rsidR="003A1CE9" w:rsidRPr="00D40047">
        <w:rPr>
          <w:rFonts w:ascii="Calibri" w:hAnsi="Calibri" w:cs="Calibri"/>
          <w:b/>
          <w:bCs/>
          <w:sz w:val="22"/>
          <w:szCs w:val="22"/>
        </w:rPr>
        <w:t xml:space="preserve">niosek o rozliczenie </w:t>
      </w:r>
      <w:r w:rsidRPr="00D40047">
        <w:rPr>
          <w:rFonts w:ascii="Calibri" w:hAnsi="Calibri" w:cs="Calibri"/>
          <w:b/>
          <w:bCs/>
          <w:sz w:val="22"/>
          <w:szCs w:val="22"/>
        </w:rPr>
        <w:t>Usługi rozwojowej</w:t>
      </w:r>
      <w:r w:rsidR="003A1CE9" w:rsidRPr="00D40047">
        <w:rPr>
          <w:rFonts w:ascii="Calibri" w:hAnsi="Calibri" w:cs="Calibri"/>
          <w:sz w:val="22"/>
          <w:szCs w:val="22"/>
        </w:rPr>
        <w:t xml:space="preserve"> (załącznik nr </w:t>
      </w:r>
      <w:r w:rsidRPr="00D40047">
        <w:rPr>
          <w:rFonts w:ascii="Calibri" w:hAnsi="Calibri" w:cs="Calibri"/>
          <w:sz w:val="22"/>
          <w:szCs w:val="22"/>
        </w:rPr>
        <w:t>6</w:t>
      </w:r>
      <w:r w:rsidR="003A1CE9" w:rsidRPr="00D40047">
        <w:rPr>
          <w:rFonts w:ascii="Calibri" w:hAnsi="Calibri" w:cs="Calibri"/>
          <w:sz w:val="22"/>
          <w:szCs w:val="22"/>
        </w:rPr>
        <w:t xml:space="preserve"> </w:t>
      </w:r>
      <w:r w:rsidRPr="00D40047">
        <w:rPr>
          <w:rFonts w:ascii="Calibri" w:hAnsi="Calibri" w:cs="Calibri"/>
          <w:sz w:val="22"/>
          <w:szCs w:val="22"/>
        </w:rPr>
        <w:t>do Regulaminu</w:t>
      </w:r>
      <w:r w:rsidR="003A1CE9" w:rsidRPr="00D40047">
        <w:rPr>
          <w:rFonts w:ascii="Calibri" w:hAnsi="Calibri" w:cs="Calibri"/>
          <w:sz w:val="22"/>
          <w:szCs w:val="22"/>
        </w:rPr>
        <w:t>)</w:t>
      </w:r>
      <w:r w:rsidR="00A26F6C" w:rsidRPr="00D40047">
        <w:rPr>
          <w:rFonts w:ascii="Calibri" w:hAnsi="Calibri" w:cs="Calibri"/>
          <w:sz w:val="22"/>
          <w:szCs w:val="22"/>
        </w:rPr>
        <w:t>.</w:t>
      </w:r>
    </w:p>
    <w:p w14:paraId="5BCF7686" w14:textId="192D294A" w:rsidR="007A4CAA" w:rsidRPr="00D40047" w:rsidRDefault="007A4CAA" w:rsidP="0016736A">
      <w:pPr>
        <w:pStyle w:val="Akapitzlist"/>
        <w:numPr>
          <w:ilvl w:val="1"/>
          <w:numId w:val="36"/>
        </w:numPr>
        <w:tabs>
          <w:tab w:val="left" w:pos="1134"/>
        </w:tabs>
        <w:spacing w:after="0" w:line="360" w:lineRule="auto"/>
        <w:ind w:left="709" w:firstLine="0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b/>
          <w:bCs/>
          <w:color w:val="000000" w:themeColor="text1"/>
          <w:kern w:val="0"/>
          <w:sz w:val="22"/>
          <w:szCs w:val="22"/>
          <w14:ligatures w14:val="none"/>
        </w:rPr>
        <w:t>Kopię faktury lub rachunku</w:t>
      </w:r>
      <w:r w:rsidRPr="00D40047">
        <w:rPr>
          <w:rFonts w:ascii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– (potwierdzoną za zgodność z oryginałem) lub innego równoważnego dowodu księgowego </w:t>
      </w:r>
      <w:r w:rsidRPr="00D40047">
        <w:rPr>
          <w:rFonts w:ascii="Calibri" w:hAnsi="Calibri" w:cs="Calibri"/>
          <w:b/>
          <w:bCs/>
          <w:color w:val="000000" w:themeColor="text1"/>
          <w:kern w:val="0"/>
          <w:sz w:val="22"/>
          <w:szCs w:val="22"/>
          <w14:ligatures w14:val="none"/>
        </w:rPr>
        <w:t>wystawionego przez Dostawcę usługi</w:t>
      </w:r>
      <w:r w:rsidRPr="00D40047">
        <w:rPr>
          <w:rFonts w:ascii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zgodnie z </w:t>
      </w:r>
      <w:r w:rsidRPr="00D40047">
        <w:rPr>
          <w:rFonts w:ascii="Calibri" w:hAnsi="Calibri" w:cs="Calibri"/>
          <w:color w:val="000000" w:themeColor="text1"/>
          <w:kern w:val="0"/>
          <w:sz w:val="22"/>
          <w:szCs w:val="22"/>
          <w14:ligatures w14:val="none"/>
        </w:rPr>
        <w:lastRenderedPageBreak/>
        <w:t>przepisami ustawy z dnia 29 września 1994 r. o rachunkowości. Dokument powinien zawierać co najmniej: dane nabywcy/usługobiorcy (Uczestnika/Uczestniczki), liczbę godzin UR, identyfikator nadany w systemie informatycznym (ID wsparcia), nazwę/tytuł  i nr UR w BUR</w:t>
      </w:r>
      <w:r w:rsidR="003A1CE9" w:rsidRPr="00D40047">
        <w:rPr>
          <w:rFonts w:ascii="Calibri" w:hAnsi="Calibri" w:cs="Calibri"/>
          <w:sz w:val="22"/>
          <w:szCs w:val="22"/>
        </w:rPr>
        <w:t>),</w:t>
      </w:r>
      <w:r w:rsidR="00E23D77" w:rsidRPr="00D40047">
        <w:rPr>
          <w:rFonts w:ascii="Calibri" w:hAnsi="Calibri" w:cs="Calibri"/>
          <w:sz w:val="22"/>
          <w:szCs w:val="22"/>
        </w:rPr>
        <w:t xml:space="preserve"> </w:t>
      </w:r>
      <w:r w:rsidR="00E23D77" w:rsidRPr="00D40047">
        <w:rPr>
          <w:rFonts w:ascii="Calibri" w:hAnsi="Calibri" w:cs="Calibri"/>
          <w:color w:val="000000"/>
          <w:kern w:val="0"/>
          <w:sz w:val="22"/>
          <w:szCs w:val="22"/>
        </w:rPr>
        <w:t xml:space="preserve">Na FV powinna znaleźć się informacja: „wsparcie finansowe: wkład własny wpłacony przez </w:t>
      </w:r>
      <w:r w:rsidR="00E23D77" w:rsidRPr="00D40047">
        <w:rPr>
          <w:rFonts w:ascii="Calibri" w:hAnsi="Calibri" w:cs="Calibri"/>
          <w:i/>
          <w:iCs/>
          <w:color w:val="000000"/>
          <w:kern w:val="0"/>
          <w:sz w:val="22"/>
          <w:szCs w:val="22"/>
        </w:rPr>
        <w:t>(Imię i nazwisko Uczestnika/Uczestniczki Projektu</w:t>
      </w:r>
      <w:r w:rsidR="00E23D77" w:rsidRPr="00D40047">
        <w:rPr>
          <w:rFonts w:ascii="Calibri" w:hAnsi="Calibri" w:cs="Calibri"/>
          <w:color w:val="000000"/>
          <w:kern w:val="0"/>
          <w:sz w:val="22"/>
          <w:szCs w:val="22"/>
        </w:rPr>
        <w:t>) w dniu (</w:t>
      </w:r>
      <w:proofErr w:type="spellStart"/>
      <w:r w:rsidR="00E23D77" w:rsidRPr="00D40047">
        <w:rPr>
          <w:rFonts w:ascii="Calibri" w:hAnsi="Calibri" w:cs="Calibri"/>
          <w:i/>
          <w:iCs/>
          <w:color w:val="000000"/>
          <w:kern w:val="0"/>
          <w:sz w:val="22"/>
          <w:szCs w:val="22"/>
        </w:rPr>
        <w:t>dd.mm.rrrr</w:t>
      </w:r>
      <w:proofErr w:type="spellEnd"/>
      <w:r w:rsidR="00E23D77" w:rsidRPr="00D40047">
        <w:rPr>
          <w:rFonts w:ascii="Calibri" w:hAnsi="Calibri" w:cs="Calibri"/>
          <w:color w:val="000000"/>
          <w:kern w:val="0"/>
          <w:sz w:val="22"/>
          <w:szCs w:val="22"/>
        </w:rPr>
        <w:t xml:space="preserve">), dofinansowanie do zapłaty przez </w:t>
      </w:r>
      <w:r w:rsidR="0027155B">
        <w:rPr>
          <w:rFonts w:ascii="Calibri" w:hAnsi="Calibri" w:cs="Calibri"/>
          <w:color w:val="000000"/>
          <w:kern w:val="0"/>
          <w:sz w:val="22"/>
          <w:szCs w:val="22"/>
        </w:rPr>
        <w:t>POLBI Sp. z o.o.</w:t>
      </w:r>
      <w:r w:rsidR="00E23D77" w:rsidRPr="00D40047">
        <w:rPr>
          <w:rFonts w:ascii="Calibri" w:hAnsi="Calibri" w:cs="Calibri"/>
          <w:color w:val="000000"/>
          <w:kern w:val="0"/>
          <w:sz w:val="22"/>
          <w:szCs w:val="22"/>
        </w:rPr>
        <w:t xml:space="preserve">, tj. Operatora Projektu nr </w:t>
      </w:r>
      <w:r w:rsidR="000A3BF1" w:rsidRPr="00D40047">
        <w:rPr>
          <w:rFonts w:ascii="Calibri" w:hAnsi="Calibri" w:cs="Calibri"/>
          <w:color w:val="000000" w:themeColor="text1"/>
          <w:kern w:val="0"/>
          <w:sz w:val="22"/>
          <w:szCs w:val="22"/>
          <w14:ligatures w14:val="none"/>
        </w:rPr>
        <w:t>FEMA.07.04-IP.02-02</w:t>
      </w:r>
      <w:r w:rsidR="0027155B">
        <w:rPr>
          <w:rFonts w:ascii="Calibri" w:hAnsi="Calibri" w:cs="Calibri"/>
          <w:color w:val="000000" w:themeColor="text1"/>
          <w:kern w:val="0"/>
          <w:sz w:val="22"/>
          <w:szCs w:val="22"/>
          <w14:ligatures w14:val="none"/>
        </w:rPr>
        <w:t>I6</w:t>
      </w:r>
      <w:r w:rsidR="000A3BF1" w:rsidRPr="00D40047">
        <w:rPr>
          <w:rFonts w:ascii="Calibri" w:hAnsi="Calibri" w:cs="Calibri"/>
          <w:color w:val="000000" w:themeColor="text1"/>
          <w:kern w:val="0"/>
          <w:sz w:val="22"/>
          <w:szCs w:val="22"/>
          <w14:ligatures w14:val="none"/>
        </w:rPr>
        <w:t>/24”</w:t>
      </w:r>
      <w:r w:rsidR="00A26F6C" w:rsidRPr="00D40047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wraz z potwierdzeniem zapłaty za ww. fakturę/rachunek</w:t>
      </w:r>
      <w:r w:rsidR="00A26F6C" w:rsidRPr="00D40047">
        <w:rPr>
          <w:rFonts w:ascii="Calibri" w:hAnsi="Calibri" w:cs="Calibri"/>
          <w:color w:val="000000"/>
          <w:kern w:val="0"/>
          <w:sz w:val="22"/>
          <w:szCs w:val="22"/>
        </w:rPr>
        <w:t xml:space="preserve"> wysokości wkład</w:t>
      </w:r>
      <w:r w:rsidR="0060570B" w:rsidRPr="00D40047">
        <w:rPr>
          <w:rFonts w:ascii="Calibri" w:hAnsi="Calibri" w:cs="Calibri"/>
          <w:color w:val="000000"/>
          <w:kern w:val="0"/>
          <w:sz w:val="22"/>
          <w:szCs w:val="22"/>
        </w:rPr>
        <w:t>u</w:t>
      </w:r>
      <w:r w:rsidR="00A26F6C" w:rsidRPr="00D40047">
        <w:rPr>
          <w:rFonts w:ascii="Calibri" w:hAnsi="Calibri" w:cs="Calibri"/>
          <w:color w:val="000000"/>
          <w:kern w:val="0"/>
          <w:sz w:val="22"/>
          <w:szCs w:val="22"/>
        </w:rPr>
        <w:t xml:space="preserve"> własnego przed rozpoczęciem UR (wyciąg z konta, potwierdzenie dokonania przelewu). W przypadku usług trwających ponad 6 miesięcy (studia podyplomowe) potwierdzenie zapłaty za ww. fakturę/rachunek w wysokości 100% wartości usługi.</w:t>
      </w:r>
    </w:p>
    <w:p w14:paraId="10633A28" w14:textId="2371CBD8" w:rsidR="007A4CAA" w:rsidRPr="00D40047" w:rsidRDefault="007A4CAA" w:rsidP="0016736A">
      <w:pPr>
        <w:pStyle w:val="Akapitzlist"/>
        <w:numPr>
          <w:ilvl w:val="1"/>
          <w:numId w:val="36"/>
        </w:numPr>
        <w:tabs>
          <w:tab w:val="left" w:pos="1134"/>
        </w:tabs>
        <w:spacing w:after="0" w:line="360" w:lineRule="auto"/>
        <w:ind w:left="709" w:firstLine="0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b/>
          <w:bCs/>
          <w:color w:val="000000" w:themeColor="text1"/>
          <w:kern w:val="0"/>
          <w:sz w:val="22"/>
          <w:szCs w:val="22"/>
          <w14:ligatures w14:val="none"/>
        </w:rPr>
        <w:t>Zaświadczenie o ukończeniu przez Uczestnika/Uczestniczkę UR –</w:t>
      </w:r>
      <w:r w:rsidRPr="00D40047">
        <w:rPr>
          <w:rFonts w:ascii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kopia dokumentu (potwierdzona za zgodność z oryginałem) wydanego przez Dostawcę usługi, zawierającego co najmniej: dane Dostawcy usług, imię i nazwisko Uczestnika/Uczestniczki, numer Karty UR, tytuł UR, liczbę godzin UR, datę przeprowadzenia UR, zakres tematyczny UR, identyfikator nadany w systemie informatycznym (ID wsparcia), informację o sposobie weryfikacji nabycia kompetencji lub kwalifikacji, informację na temat efektów uczenia się osiągniętych przez Uczestnika/Uczestniczkę w wyniku udziału w UR,</w:t>
      </w:r>
    </w:p>
    <w:p w14:paraId="1AD753AB" w14:textId="4949E181" w:rsidR="007A4CAA" w:rsidRPr="00D40047" w:rsidRDefault="007A4CAA" w:rsidP="0016736A">
      <w:pPr>
        <w:numPr>
          <w:ilvl w:val="1"/>
          <w:numId w:val="36"/>
        </w:numPr>
        <w:tabs>
          <w:tab w:val="left" w:pos="1134"/>
        </w:tabs>
        <w:spacing w:after="0" w:line="360" w:lineRule="auto"/>
        <w:ind w:left="709" w:firstLine="0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Ankietę oceniającą UR </w:t>
      </w:r>
      <w:r w:rsidRPr="00D40047">
        <w:rPr>
          <w:rFonts w:ascii="Calibri" w:hAnsi="Calibri" w:cs="Calibri"/>
          <w:color w:val="000000" w:themeColor="text1"/>
          <w:kern w:val="0"/>
          <w:sz w:val="22"/>
          <w:szCs w:val="22"/>
          <w14:ligatures w14:val="none"/>
        </w:rPr>
        <w:t>wypełnioną przez Uczestnika/Uczestniczkę w BUR,</w:t>
      </w:r>
    </w:p>
    <w:p w14:paraId="0530189C" w14:textId="51797345" w:rsidR="007A4CAA" w:rsidRPr="00D40047" w:rsidRDefault="007A4CAA" w:rsidP="0016736A">
      <w:pPr>
        <w:numPr>
          <w:ilvl w:val="1"/>
          <w:numId w:val="36"/>
        </w:numPr>
        <w:tabs>
          <w:tab w:val="left" w:pos="1134"/>
        </w:tabs>
        <w:spacing w:after="0" w:line="360" w:lineRule="auto"/>
        <w:ind w:left="709" w:firstLine="0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Certyfikat lub zaświadczenie </w:t>
      </w:r>
      <w:r w:rsidRPr="00D40047">
        <w:rPr>
          <w:rFonts w:ascii="Calibri" w:hAnsi="Calibri" w:cs="Calibri"/>
          <w:color w:val="000000" w:themeColor="text1"/>
          <w:kern w:val="0"/>
          <w:sz w:val="22"/>
          <w:szCs w:val="22"/>
          <w14:ligatures w14:val="none"/>
        </w:rPr>
        <w:t>– kopia dokumentu (potwierdzona za zgodność z oryginałem) potwierdzającego nabycie, podwyższenie lub dostosowanie kompetencji lub kwalifikacji lub zaświadczenie o przystąpieniu przez Uczestnika/Uczestniczkę do egzaminu i uzyskaniu wyniku negatywnego,</w:t>
      </w:r>
    </w:p>
    <w:p w14:paraId="5320CF66" w14:textId="2E07C780" w:rsidR="007A4CAA" w:rsidRPr="00D40047" w:rsidRDefault="007A4CAA" w:rsidP="0016736A">
      <w:pPr>
        <w:numPr>
          <w:ilvl w:val="1"/>
          <w:numId w:val="36"/>
        </w:numPr>
        <w:tabs>
          <w:tab w:val="left" w:pos="1134"/>
        </w:tabs>
        <w:spacing w:after="0" w:line="360" w:lineRule="auto"/>
        <w:ind w:left="709" w:firstLine="0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b/>
          <w:bCs/>
          <w:color w:val="000000" w:themeColor="text1"/>
          <w:kern w:val="0"/>
          <w:sz w:val="22"/>
          <w:szCs w:val="22"/>
          <w14:ligatures w14:val="none"/>
        </w:rPr>
        <w:t>Dokumenty potwierdzające spełnienie kryteriów formalnych i premiujących uczestnictwa w Projekcie</w:t>
      </w:r>
      <w:r w:rsidRPr="00D40047">
        <w:rPr>
          <w:rFonts w:ascii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, wymienione w </w:t>
      </w:r>
      <w:bookmarkStart w:id="3" w:name="_Hlk183508161"/>
      <w:r w:rsidRPr="00D40047">
        <w:rPr>
          <w:rFonts w:ascii="Calibri" w:hAnsi="Calibri" w:cs="Calibri"/>
          <w:color w:val="000000" w:themeColor="text1"/>
          <w:kern w:val="0"/>
          <w:sz w:val="22"/>
          <w:szCs w:val="22"/>
          <w14:ligatures w14:val="none"/>
        </w:rPr>
        <w:t>§</w:t>
      </w:r>
      <w:r w:rsidR="0027155B">
        <w:rPr>
          <w:rFonts w:ascii="Calibri" w:hAnsi="Calibri" w:cs="Calibri"/>
          <w:color w:val="000000" w:themeColor="text1"/>
          <w:kern w:val="0"/>
          <w:sz w:val="22"/>
          <w:szCs w:val="22"/>
          <w14:ligatures w14:val="none"/>
        </w:rPr>
        <w:t>2</w:t>
      </w:r>
      <w:r w:rsidRPr="00D40047">
        <w:rPr>
          <w:rFonts w:ascii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Regulaminu, </w:t>
      </w:r>
      <w:bookmarkEnd w:id="3"/>
      <w:r w:rsidRPr="00D40047">
        <w:rPr>
          <w:rFonts w:ascii="Calibri" w:hAnsi="Calibri" w:cs="Calibri"/>
          <w:b/>
          <w:bCs/>
          <w:color w:val="000000" w:themeColor="text1"/>
          <w:kern w:val="0"/>
          <w:sz w:val="22"/>
          <w:szCs w:val="22"/>
          <w:u w:val="single"/>
          <w14:ligatures w14:val="none"/>
        </w:rPr>
        <w:t>WAŻNE NA DZIEŃ ROZPOCZĘCIA USŁUGI ROZWOJOWEJ</w:t>
      </w:r>
    </w:p>
    <w:p w14:paraId="532EA80E" w14:textId="16FF9220" w:rsidR="007A4CAA" w:rsidRPr="00D40047" w:rsidRDefault="003A1CE9" w:rsidP="00840E19">
      <w:pPr>
        <w:numPr>
          <w:ilvl w:val="0"/>
          <w:numId w:val="16"/>
        </w:numPr>
        <w:spacing w:after="0" w:line="360" w:lineRule="auto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D40047">
        <w:rPr>
          <w:rFonts w:ascii="Calibri" w:hAnsi="Calibri" w:cs="Calibri"/>
          <w:sz w:val="22"/>
          <w:szCs w:val="22"/>
        </w:rPr>
        <w:t xml:space="preserve">Operator </w:t>
      </w:r>
      <w:bookmarkStart w:id="4" w:name="_Hlk182395258"/>
      <w:r w:rsidRPr="00D40047">
        <w:rPr>
          <w:rFonts w:ascii="Calibri" w:hAnsi="Calibri" w:cs="Calibri"/>
          <w:sz w:val="22"/>
          <w:szCs w:val="22"/>
        </w:rPr>
        <w:t>dokonuje weryfikacji</w:t>
      </w:r>
      <w:r w:rsidR="007A4CAA" w:rsidRPr="00D40047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i zatwierdzenia dokumentów rozliczeniowych do wypłaty kwoty wsparcia w terminie do 14 dni kalendarzowych od otrzymania kompletu prawidłowo wypełnionych dokumentów od Uczestnika/Uczestniczki Projektu. </w:t>
      </w:r>
      <w:r w:rsidR="007A4CAA" w:rsidRPr="00D40047">
        <w:rPr>
          <w:rFonts w:ascii="Calibri" w:hAnsi="Calibri" w:cs="Calibri"/>
          <w:sz w:val="22"/>
          <w:szCs w:val="22"/>
        </w:rPr>
        <w:t xml:space="preserve">Bieg terminu na weryfikację i zatwierdzenie dokumentów rozliczeniowych zostaje zawieszony w przypadku potrzeby uzyskania korekt w zakresie dokumentów rozliczeniowych. Bieg terminu zawiesza się z chwilą wystąpienia Operatora do Uczestnika/Uczestniczki, </w:t>
      </w:r>
      <w:bookmarkStart w:id="5" w:name="_Hlk182395500"/>
      <w:r w:rsidR="007A4CAA" w:rsidRPr="00D40047">
        <w:rPr>
          <w:rFonts w:ascii="Calibri" w:hAnsi="Calibri" w:cs="Calibri"/>
          <w:sz w:val="22"/>
          <w:szCs w:val="22"/>
        </w:rPr>
        <w:t>który/</w:t>
      </w:r>
      <w:r w:rsidR="009A25BF" w:rsidRPr="00D40047">
        <w:rPr>
          <w:rFonts w:ascii="Calibri" w:hAnsi="Calibri" w:cs="Calibri"/>
          <w:sz w:val="22"/>
          <w:szCs w:val="22"/>
        </w:rPr>
        <w:t>któr</w:t>
      </w:r>
      <w:r w:rsidR="007A4CAA" w:rsidRPr="00D40047">
        <w:rPr>
          <w:rFonts w:ascii="Calibri" w:hAnsi="Calibri" w:cs="Calibri"/>
          <w:sz w:val="22"/>
          <w:szCs w:val="22"/>
        </w:rPr>
        <w:t>a jest zobowiązany/</w:t>
      </w:r>
      <w:r w:rsidR="009A25BF" w:rsidRPr="00D40047">
        <w:rPr>
          <w:rFonts w:ascii="Calibri" w:hAnsi="Calibri" w:cs="Calibri"/>
          <w:sz w:val="22"/>
          <w:szCs w:val="22"/>
        </w:rPr>
        <w:t>zobowiąza</w:t>
      </w:r>
      <w:r w:rsidR="007A4CAA" w:rsidRPr="00D40047">
        <w:rPr>
          <w:rFonts w:ascii="Calibri" w:hAnsi="Calibri" w:cs="Calibri"/>
          <w:sz w:val="22"/>
          <w:szCs w:val="22"/>
        </w:rPr>
        <w:t>na do wniesienia uzupełnienia lub złożenia wyjaśnień</w:t>
      </w:r>
      <w:bookmarkEnd w:id="5"/>
      <w:r w:rsidR="007A4CAA" w:rsidRPr="00D40047">
        <w:rPr>
          <w:rFonts w:ascii="Calibri" w:hAnsi="Calibri" w:cs="Calibri"/>
          <w:sz w:val="22"/>
          <w:szCs w:val="22"/>
        </w:rPr>
        <w:t>, celem dalszego procedowania z dokumentami rozliczeniowymi. Z chwilą przekazania uzupełnienia, bieg terminu zostaje odwieszony, a Operator dysponuje jedynie tą częścią terminu, której nie wykorzystał do momentu zawieszenia biegu terminu.</w:t>
      </w:r>
    </w:p>
    <w:p w14:paraId="5022694E" w14:textId="65EDC5BB" w:rsidR="007A4CAA" w:rsidRPr="00D40047" w:rsidRDefault="009A25BF" w:rsidP="00840E19">
      <w:pPr>
        <w:numPr>
          <w:ilvl w:val="0"/>
          <w:numId w:val="1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pl-PL"/>
          <w14:ligatures w14:val="none"/>
        </w:rPr>
        <w:lastRenderedPageBreak/>
        <w:t>W</w:t>
      </w:r>
      <w:r w:rsidR="007A4CAA" w:rsidRPr="00D40047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pl-PL"/>
          <w14:ligatures w14:val="none"/>
        </w:rPr>
        <w:t>ypłata kwoty wsparcia na rzecz Uczestnika/Uczestniczki Projektu następuje bezpośrednio na konto Dostawcy usług (w przypadku studiów podyplomowych: refundacja wartości dofinansowania UR następuje na konto Uczestnika/</w:t>
      </w:r>
      <w:r w:rsidRPr="00D40047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pl-PL"/>
          <w14:ligatures w14:val="none"/>
        </w:rPr>
        <w:t>Uczestni</w:t>
      </w:r>
      <w:r w:rsidR="007A4CAA" w:rsidRPr="00D40047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czki Projektu). </w:t>
      </w:r>
    </w:p>
    <w:bookmarkEnd w:id="4"/>
    <w:p w14:paraId="793D9E79" w14:textId="4ED14106" w:rsidR="003A1CE9" w:rsidRPr="00D40047" w:rsidRDefault="003A1CE9" w:rsidP="00840E19">
      <w:pPr>
        <w:numPr>
          <w:ilvl w:val="0"/>
          <w:numId w:val="1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W przypadku </w:t>
      </w:r>
      <w:bookmarkStart w:id="6" w:name="_Hlk182395882"/>
      <w:r w:rsidRPr="00D40047">
        <w:rPr>
          <w:rFonts w:ascii="Calibri" w:hAnsi="Calibri" w:cs="Calibri"/>
          <w:sz w:val="22"/>
          <w:szCs w:val="22"/>
        </w:rPr>
        <w:t>stwierdzenia braków formalnych lub konieczności złożenia wyjaśnień do złożonych dokumentów rozliczeniowych, Uczestnik/Uczestniczka zostanie wezwany/</w:t>
      </w:r>
      <w:r w:rsidR="009A25BF" w:rsidRPr="00D40047">
        <w:rPr>
          <w:rFonts w:ascii="Calibri" w:hAnsi="Calibri" w:cs="Calibri"/>
          <w:sz w:val="22"/>
          <w:szCs w:val="22"/>
        </w:rPr>
        <w:t>wezwa</w:t>
      </w:r>
      <w:r w:rsidRPr="00D40047">
        <w:rPr>
          <w:rFonts w:ascii="Calibri" w:hAnsi="Calibri" w:cs="Calibri"/>
          <w:sz w:val="22"/>
          <w:szCs w:val="22"/>
        </w:rPr>
        <w:t>na do ich uzupełnienia lub złożenia dodatkowych wyjaśnień za pośrednictwem poczty elektronicznej, w wyznaczonym przez Operatora terminie z zastrzeżeniem, że nie może być on dłuższy niż 3 dni kalendarzow</w:t>
      </w:r>
      <w:r w:rsidR="009A25BF" w:rsidRPr="00D40047">
        <w:rPr>
          <w:rFonts w:ascii="Calibri" w:hAnsi="Calibri" w:cs="Calibri"/>
          <w:sz w:val="22"/>
          <w:szCs w:val="22"/>
        </w:rPr>
        <w:t>e</w:t>
      </w:r>
      <w:r w:rsidRPr="00D40047">
        <w:rPr>
          <w:rFonts w:ascii="Calibri" w:hAnsi="Calibri" w:cs="Calibri"/>
          <w:sz w:val="22"/>
          <w:szCs w:val="22"/>
        </w:rPr>
        <w:t>. Termin liczy się od dnia następującego po dniu wysłania wezwania.</w:t>
      </w:r>
      <w:bookmarkEnd w:id="6"/>
    </w:p>
    <w:p w14:paraId="4BF5720E" w14:textId="77777777" w:rsidR="003A1CE9" w:rsidRPr="00D40047" w:rsidRDefault="003A1CE9" w:rsidP="00840E19">
      <w:pPr>
        <w:numPr>
          <w:ilvl w:val="0"/>
          <w:numId w:val="1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Operator </w:t>
      </w:r>
      <w:bookmarkStart w:id="7" w:name="_Hlk182395894"/>
      <w:r w:rsidRPr="00D40047">
        <w:rPr>
          <w:rFonts w:ascii="Calibri" w:hAnsi="Calibri" w:cs="Calibri"/>
          <w:sz w:val="22"/>
          <w:szCs w:val="22"/>
        </w:rPr>
        <w:t>może wezwać Uczestnika/Uczestniczkę do uzupełnienia braków formalnych lub złożenia wyjaśnień do złożonych przez Uczestnika/Uczestniczkę dokumentów rozliczeniowych. Operator co do zasady wskazuje na wszystkie błędy, braki i wady w złożonych przez Uczestnika/Uczestniczkę dokumentach rozliczeniowych. Operator może dokonać kolejnego wezwania tylko w zakresie kwestii wymagających dalszego wyjaśnienia po uzupełnieniu dokumentów przez Uczestnika/Uczestniczkę.</w:t>
      </w:r>
      <w:bookmarkEnd w:id="7"/>
    </w:p>
    <w:p w14:paraId="222564B8" w14:textId="77777777" w:rsidR="003A1CE9" w:rsidRPr="00D40047" w:rsidRDefault="003A1CE9" w:rsidP="00840E19">
      <w:pPr>
        <w:numPr>
          <w:ilvl w:val="0"/>
          <w:numId w:val="1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b/>
          <w:bCs/>
          <w:sz w:val="22"/>
          <w:szCs w:val="22"/>
        </w:rPr>
        <w:t>Operator nie dokona płatności</w:t>
      </w:r>
      <w:r w:rsidRPr="00D40047">
        <w:rPr>
          <w:rFonts w:ascii="Calibri" w:hAnsi="Calibri" w:cs="Calibri"/>
          <w:sz w:val="22"/>
          <w:szCs w:val="22"/>
        </w:rPr>
        <w:t xml:space="preserve"> na rzecz Uczestnika/Uczestniczki </w:t>
      </w:r>
      <w:r w:rsidRPr="00D40047">
        <w:rPr>
          <w:rFonts w:ascii="Calibri" w:hAnsi="Calibri" w:cs="Calibri"/>
          <w:b/>
          <w:bCs/>
          <w:sz w:val="22"/>
          <w:szCs w:val="22"/>
        </w:rPr>
        <w:t>w przypadku</w:t>
      </w:r>
      <w:r w:rsidRPr="00D40047">
        <w:rPr>
          <w:rFonts w:ascii="Calibri" w:hAnsi="Calibri" w:cs="Calibri"/>
          <w:sz w:val="22"/>
          <w:szCs w:val="22"/>
        </w:rPr>
        <w:t xml:space="preserve">: </w:t>
      </w:r>
    </w:p>
    <w:p w14:paraId="1C3E56B2" w14:textId="77777777" w:rsidR="008B5D4D" w:rsidRPr="00D40047" w:rsidRDefault="003A1CE9" w:rsidP="00840E19">
      <w:pPr>
        <w:pStyle w:val="Akapitzlist"/>
        <w:numPr>
          <w:ilvl w:val="1"/>
          <w:numId w:val="29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niezłożenia w wyznaczonym terminie przez Uczestnika/Uczestniczkę dokumentów rozliczających UR, </w:t>
      </w:r>
    </w:p>
    <w:p w14:paraId="64388049" w14:textId="77777777" w:rsidR="008B5D4D" w:rsidRPr="00D40047" w:rsidRDefault="003A1CE9" w:rsidP="00840E19">
      <w:pPr>
        <w:pStyle w:val="Akapitzlist"/>
        <w:numPr>
          <w:ilvl w:val="1"/>
          <w:numId w:val="29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niezłożenia przez Uczestnika/Uczestniczkę, w wyznaczonym przez Operatora terminie, wymaganych wyjaśnień, nieusunięcia braków lub niedokonania korekty w złożonej dokumentacji rozliczeniowej,</w:t>
      </w:r>
    </w:p>
    <w:p w14:paraId="45E3EAC0" w14:textId="77777777" w:rsidR="008B5D4D" w:rsidRPr="00D40047" w:rsidRDefault="003A1CE9" w:rsidP="00840E19">
      <w:pPr>
        <w:pStyle w:val="Akapitzlist"/>
        <w:numPr>
          <w:ilvl w:val="1"/>
          <w:numId w:val="29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niewypełnienia ankiety oceniającej usługę kształcenia zgodnie z Systemem Oceny Usług Rozwojowych w BUR,</w:t>
      </w:r>
    </w:p>
    <w:p w14:paraId="6B634AFE" w14:textId="77777777" w:rsidR="008B5D4D" w:rsidRPr="00D40047" w:rsidRDefault="003A1CE9" w:rsidP="00840E19">
      <w:pPr>
        <w:pStyle w:val="Akapitzlist"/>
        <w:numPr>
          <w:ilvl w:val="1"/>
          <w:numId w:val="29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utrudniania kontroli,</w:t>
      </w:r>
    </w:p>
    <w:p w14:paraId="479992AF" w14:textId="77777777" w:rsidR="008B5D4D" w:rsidRPr="00D40047" w:rsidRDefault="003A1CE9" w:rsidP="00840E19">
      <w:pPr>
        <w:pStyle w:val="Akapitzlist"/>
        <w:numPr>
          <w:ilvl w:val="1"/>
          <w:numId w:val="29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niewykonania przez Uczestnika/Uczestniczkę i/lub Podmiotu świadczenia UR zaleceń pokontrolnych,</w:t>
      </w:r>
    </w:p>
    <w:p w14:paraId="0088BB75" w14:textId="310FD636" w:rsidR="003A1CE9" w:rsidRPr="00D40047" w:rsidRDefault="003A1CE9" w:rsidP="00840E19">
      <w:pPr>
        <w:pStyle w:val="Akapitzlist"/>
        <w:numPr>
          <w:ilvl w:val="1"/>
          <w:numId w:val="29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nieprzystąpienia przez Uczestnika/Uczestniczkę do egzaminu weryfikującego kompetencje lub kwalifikacje.</w:t>
      </w:r>
    </w:p>
    <w:p w14:paraId="188C2FDA" w14:textId="7437C305" w:rsidR="003A1CE9" w:rsidRPr="00D40047" w:rsidRDefault="003A1CE9" w:rsidP="00840E19">
      <w:pPr>
        <w:numPr>
          <w:ilvl w:val="0"/>
          <w:numId w:val="1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O niedokonaniu </w:t>
      </w:r>
      <w:bookmarkStart w:id="8" w:name="_Hlk182395961"/>
      <w:r w:rsidRPr="00D40047">
        <w:rPr>
          <w:rFonts w:ascii="Calibri" w:hAnsi="Calibri" w:cs="Calibri"/>
          <w:sz w:val="22"/>
          <w:szCs w:val="22"/>
        </w:rPr>
        <w:t>płatności, o który</w:t>
      </w:r>
      <w:r w:rsidR="008B5D4D" w:rsidRPr="00D40047">
        <w:rPr>
          <w:rFonts w:ascii="Calibri" w:hAnsi="Calibri" w:cs="Calibri"/>
          <w:sz w:val="22"/>
          <w:szCs w:val="22"/>
        </w:rPr>
        <w:t>m</w:t>
      </w:r>
      <w:r w:rsidRPr="00D40047">
        <w:rPr>
          <w:rFonts w:ascii="Calibri" w:hAnsi="Calibri" w:cs="Calibri"/>
          <w:sz w:val="22"/>
          <w:szCs w:val="22"/>
        </w:rPr>
        <w:t xml:space="preserve"> mowa w ust. 7, Operator zawiadamia Uczestnika/Uczestniczkę za pośrednictwem poczty elektronicznej wraz ze wskazaniem przyczyn. </w:t>
      </w:r>
      <w:bookmarkEnd w:id="8"/>
    </w:p>
    <w:p w14:paraId="55148873" w14:textId="25CD9C54" w:rsidR="003A1CE9" w:rsidRPr="00D40047" w:rsidRDefault="003A1CE9" w:rsidP="00840E19">
      <w:pPr>
        <w:numPr>
          <w:ilvl w:val="0"/>
          <w:numId w:val="1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Uruchomienie płatności </w:t>
      </w:r>
      <w:bookmarkStart w:id="9" w:name="_Hlk182396795"/>
      <w:r w:rsidRPr="00D40047">
        <w:rPr>
          <w:rFonts w:ascii="Calibri" w:hAnsi="Calibri" w:cs="Calibri"/>
          <w:sz w:val="22"/>
          <w:szCs w:val="22"/>
        </w:rPr>
        <w:t xml:space="preserve">następuje po usunięciu lub wyjaśnieniu przyczyn wymienionych w ust. </w:t>
      </w:r>
      <w:r w:rsidR="008B5D4D" w:rsidRPr="00D40047">
        <w:rPr>
          <w:rFonts w:ascii="Calibri" w:hAnsi="Calibri" w:cs="Calibri"/>
          <w:sz w:val="22"/>
          <w:szCs w:val="22"/>
        </w:rPr>
        <w:t>7</w:t>
      </w:r>
      <w:bookmarkEnd w:id="9"/>
      <w:r w:rsidR="008B5D4D" w:rsidRPr="00D40047">
        <w:rPr>
          <w:rFonts w:ascii="Calibri" w:hAnsi="Calibri" w:cs="Calibri"/>
          <w:sz w:val="22"/>
          <w:szCs w:val="22"/>
        </w:rPr>
        <w:t xml:space="preserve"> i wydaniu pozytywnej decyzji o wypłacie środków przez Operatora, </w:t>
      </w:r>
    </w:p>
    <w:p w14:paraId="0FC38959" w14:textId="43A0512F" w:rsidR="003A1CE9" w:rsidRPr="00D40047" w:rsidRDefault="003A1CE9" w:rsidP="00840E19">
      <w:pPr>
        <w:numPr>
          <w:ilvl w:val="0"/>
          <w:numId w:val="1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Wsparcie zostanie przekazane na rachunek bankowy wskazany we Wniosku o rozliczenie UR (Załącznik nr </w:t>
      </w:r>
      <w:r w:rsidR="008B5D4D" w:rsidRPr="00D40047">
        <w:rPr>
          <w:rFonts w:ascii="Calibri" w:hAnsi="Calibri" w:cs="Calibri"/>
          <w:sz w:val="22"/>
          <w:szCs w:val="22"/>
        </w:rPr>
        <w:t>6 do Regulaminu</w:t>
      </w:r>
      <w:r w:rsidRPr="00D40047">
        <w:rPr>
          <w:rFonts w:ascii="Calibri" w:hAnsi="Calibri" w:cs="Calibri"/>
          <w:sz w:val="22"/>
          <w:szCs w:val="22"/>
        </w:rPr>
        <w:t xml:space="preserve">). </w:t>
      </w:r>
    </w:p>
    <w:p w14:paraId="0F24629D" w14:textId="77777777" w:rsidR="0027155B" w:rsidRDefault="0027155B" w:rsidP="00840E19">
      <w:pPr>
        <w:spacing w:after="0" w:line="360" w:lineRule="auto"/>
        <w:jc w:val="center"/>
        <w:rPr>
          <w:rFonts w:ascii="Calibri" w:hAnsi="Calibri" w:cs="Calibri"/>
          <w:sz w:val="22"/>
          <w:szCs w:val="22"/>
        </w:rPr>
      </w:pPr>
    </w:p>
    <w:p w14:paraId="5D5FF279" w14:textId="7B7D409B" w:rsidR="003A1CE9" w:rsidRPr="00D40047" w:rsidRDefault="003A1CE9" w:rsidP="00840E19">
      <w:pPr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40047">
        <w:rPr>
          <w:rFonts w:ascii="Calibri" w:hAnsi="Calibri" w:cs="Calibri"/>
          <w:b/>
          <w:bCs/>
          <w:sz w:val="22"/>
          <w:szCs w:val="22"/>
        </w:rPr>
        <w:lastRenderedPageBreak/>
        <w:t>§ 8</w:t>
      </w:r>
      <w:r w:rsidR="001023EB" w:rsidRPr="00D40047">
        <w:rPr>
          <w:rFonts w:ascii="Calibri" w:hAnsi="Calibri" w:cs="Calibri"/>
          <w:b/>
          <w:bCs/>
          <w:sz w:val="22"/>
          <w:szCs w:val="22"/>
        </w:rPr>
        <w:br/>
      </w:r>
      <w:r w:rsidRPr="00D40047">
        <w:rPr>
          <w:rFonts w:ascii="Calibri" w:hAnsi="Calibri" w:cs="Calibri"/>
          <w:b/>
          <w:bCs/>
          <w:sz w:val="22"/>
          <w:szCs w:val="22"/>
        </w:rPr>
        <w:t>Dane osobowe</w:t>
      </w:r>
    </w:p>
    <w:p w14:paraId="44E5EFD6" w14:textId="3A4BDFEE" w:rsidR="003A1CE9" w:rsidRPr="00D40047" w:rsidRDefault="003A1CE9" w:rsidP="00840E19">
      <w:pPr>
        <w:numPr>
          <w:ilvl w:val="0"/>
          <w:numId w:val="18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Dane osobowe Uczestnika/Uczestniczk</w:t>
      </w:r>
      <w:r w:rsidR="001D7549" w:rsidRPr="00D40047">
        <w:rPr>
          <w:rFonts w:ascii="Calibri" w:hAnsi="Calibri" w:cs="Calibri"/>
          <w:sz w:val="22"/>
          <w:szCs w:val="22"/>
        </w:rPr>
        <w:t>i</w:t>
      </w:r>
      <w:r w:rsidRPr="00D40047">
        <w:rPr>
          <w:rFonts w:ascii="Calibri" w:hAnsi="Calibri" w:cs="Calibri"/>
          <w:sz w:val="22"/>
          <w:szCs w:val="22"/>
        </w:rPr>
        <w:t xml:space="preserve"> są przetwarzane zgodnie z informacją zawartą w oświadczeniu Uczestnika/Uczestniczkę Projektu podpisanym przez niego w trakcie przystępowania do Projektu.</w:t>
      </w:r>
    </w:p>
    <w:p w14:paraId="442EC374" w14:textId="77777777" w:rsidR="003A1CE9" w:rsidRPr="00D40047" w:rsidRDefault="003A1CE9" w:rsidP="00840E19">
      <w:pPr>
        <w:numPr>
          <w:ilvl w:val="0"/>
          <w:numId w:val="18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Przy przetwarzaniu danych osobowych Operator przestrzega przepisów Rozporządzenia Parlamentu Europejskiego i Rady (UE) 2016/679 z dnia 27 kwietnia 2016 r. w sprawie ochrony osób fizycznych w związku z przetwarzaniem danych osobowych i w sprawie swobodnego przepływu takich danych oraz uchylenia dyrektywy 95/46/WE oraz Ustawy z dnia 10 maja 2018 r. o ochronie danych osobowych.</w:t>
      </w:r>
    </w:p>
    <w:p w14:paraId="510D0365" w14:textId="77777777" w:rsidR="003A1CE9" w:rsidRPr="00D40047" w:rsidRDefault="003A1CE9" w:rsidP="00840E19">
      <w:pPr>
        <w:numPr>
          <w:ilvl w:val="0"/>
          <w:numId w:val="18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Dane osobowe Uczestnika/Uczestniczki mogą być przetwarzane przez Operatora wyłącznie w celach związanych z realizacją Projektu, w tym także ewaluacji, monitoringu, kontroli i sprawozdawczości.</w:t>
      </w:r>
    </w:p>
    <w:p w14:paraId="129A459C" w14:textId="77777777" w:rsidR="008650C8" w:rsidRPr="00D40047" w:rsidRDefault="008650C8" w:rsidP="00840E19">
      <w:pPr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72AB9B1" w14:textId="1EF0AFF0" w:rsidR="003A1CE9" w:rsidRPr="00D40047" w:rsidRDefault="003A1CE9" w:rsidP="00840E19">
      <w:pPr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40047">
        <w:rPr>
          <w:rFonts w:ascii="Calibri" w:hAnsi="Calibri" w:cs="Calibri"/>
          <w:b/>
          <w:bCs/>
          <w:sz w:val="22"/>
          <w:szCs w:val="22"/>
        </w:rPr>
        <w:t>§ 9</w:t>
      </w:r>
      <w:r w:rsidR="001D7549" w:rsidRPr="00D40047">
        <w:rPr>
          <w:rFonts w:ascii="Calibri" w:hAnsi="Calibri" w:cs="Calibri"/>
          <w:b/>
          <w:bCs/>
          <w:sz w:val="22"/>
          <w:szCs w:val="22"/>
        </w:rPr>
        <w:br/>
      </w:r>
      <w:r w:rsidRPr="00D40047">
        <w:rPr>
          <w:rFonts w:ascii="Calibri" w:hAnsi="Calibri" w:cs="Calibri"/>
          <w:b/>
          <w:bCs/>
          <w:sz w:val="22"/>
          <w:szCs w:val="22"/>
        </w:rPr>
        <w:t>Kontrola i monitoring</w:t>
      </w:r>
    </w:p>
    <w:p w14:paraId="5D228867" w14:textId="177CC0AD" w:rsidR="003A1CE9" w:rsidRPr="00D40047" w:rsidRDefault="003A1CE9" w:rsidP="00840E19">
      <w:pPr>
        <w:numPr>
          <w:ilvl w:val="0"/>
          <w:numId w:val="19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Operator, Instytucja Zarządzająca lub inne instytucje uprawnione do przeprowadzania kontroli na podstawie odrębnych przepisów lub upoważnienia mają prawo do kontroli zarówno realizowanych UR jak i dokumentów rozliczeniowych dostarczonych przez Uczestnika/Uczestniczkę (m. in. dokumentów finansowych, zaświadczeń o ukończeniu UR), która obejmuje, czy UR zostały faktycznie zrealizowane i rozliczone zgodnie z warunkami </w:t>
      </w:r>
      <w:r w:rsidR="001D7549" w:rsidRPr="00D40047">
        <w:rPr>
          <w:rFonts w:ascii="Calibri" w:hAnsi="Calibri" w:cs="Calibri"/>
          <w:sz w:val="22"/>
          <w:szCs w:val="22"/>
        </w:rPr>
        <w:t>U</w:t>
      </w:r>
      <w:r w:rsidRPr="00D40047">
        <w:rPr>
          <w:rFonts w:ascii="Calibri" w:hAnsi="Calibri" w:cs="Calibri"/>
          <w:sz w:val="22"/>
          <w:szCs w:val="22"/>
        </w:rPr>
        <w:t>mowy.</w:t>
      </w:r>
    </w:p>
    <w:p w14:paraId="10D7ADBD" w14:textId="63DF7CA6" w:rsidR="003A1CE9" w:rsidRPr="00D40047" w:rsidRDefault="003A1CE9" w:rsidP="00840E19">
      <w:pPr>
        <w:numPr>
          <w:ilvl w:val="0"/>
          <w:numId w:val="19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Kontrola może być prowadzona w siedzibie Operatora w trakcie </w:t>
      </w:r>
      <w:r w:rsidR="001D7549" w:rsidRPr="00D40047">
        <w:rPr>
          <w:rFonts w:ascii="Calibri" w:hAnsi="Calibri" w:cs="Calibri"/>
          <w:sz w:val="22"/>
          <w:szCs w:val="22"/>
        </w:rPr>
        <w:t>P</w:t>
      </w:r>
      <w:r w:rsidRPr="00D40047">
        <w:rPr>
          <w:rFonts w:ascii="Calibri" w:hAnsi="Calibri" w:cs="Calibri"/>
          <w:sz w:val="22"/>
          <w:szCs w:val="22"/>
        </w:rPr>
        <w:t xml:space="preserve">rojektu, na jego zakończenie lub po jego zakończeniu oraz po wypłacie wsparcia w terminie do 4 tygodni od dnia zakończenia udziału Uczestnika/Uczestniczki w </w:t>
      </w:r>
      <w:r w:rsidR="001D7549" w:rsidRPr="00D40047">
        <w:rPr>
          <w:rFonts w:ascii="Calibri" w:hAnsi="Calibri" w:cs="Calibri"/>
          <w:sz w:val="22"/>
          <w:szCs w:val="22"/>
        </w:rPr>
        <w:t>P</w:t>
      </w:r>
      <w:r w:rsidRPr="00D40047">
        <w:rPr>
          <w:rFonts w:ascii="Calibri" w:hAnsi="Calibri" w:cs="Calibri"/>
          <w:sz w:val="22"/>
          <w:szCs w:val="22"/>
        </w:rPr>
        <w:t>rojekcie.</w:t>
      </w:r>
    </w:p>
    <w:p w14:paraId="3D30E8BA" w14:textId="621A85A4" w:rsidR="003A1CE9" w:rsidRPr="00D40047" w:rsidRDefault="003A1CE9" w:rsidP="00840E19">
      <w:pPr>
        <w:numPr>
          <w:ilvl w:val="0"/>
          <w:numId w:val="19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Kontrola może mieć formę niezapowiedzianej wizyty monitoringowej w miejscu realizacji UR. Poprzez miejsce realizacji usługi rozwojowej należy rozumieć miejsce </w:t>
      </w:r>
      <w:r w:rsidR="001D7549" w:rsidRPr="00D40047">
        <w:rPr>
          <w:rFonts w:ascii="Calibri" w:hAnsi="Calibri" w:cs="Calibri"/>
          <w:sz w:val="22"/>
          <w:szCs w:val="22"/>
        </w:rPr>
        <w:t>realizacji Usługi Rozwojowej</w:t>
      </w:r>
      <w:r w:rsidRPr="00D40047">
        <w:rPr>
          <w:rFonts w:ascii="Calibri" w:hAnsi="Calibri" w:cs="Calibri"/>
          <w:sz w:val="22"/>
          <w:szCs w:val="22"/>
        </w:rPr>
        <w:t xml:space="preserve"> w formie stacjonarnej, jak i zdalnej np. świadczonej poprzez Internet, portal, platformę itp. środki komunikacji. Celem wizyty monitoringowej jest sprawdzenie faktycznego dostarczenia UR i jej zgodności ze standardami i z Kartą Usługi oraz faktycznego udziału Uczestnika/Uczestniczki w UR.</w:t>
      </w:r>
    </w:p>
    <w:p w14:paraId="185D02D6" w14:textId="7D85FDC1" w:rsidR="003A1CE9" w:rsidRPr="00D40047" w:rsidRDefault="003A1CE9" w:rsidP="00840E19">
      <w:pPr>
        <w:numPr>
          <w:ilvl w:val="0"/>
          <w:numId w:val="19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W trakcie kontroli sporządzane będą protokoły, które na zakończenie wizyt podpisywane będą przez Specjalistę ds. monitoringu oraz osobę uprawnioną </w:t>
      </w:r>
      <w:r w:rsidR="001D7549" w:rsidRPr="00D40047">
        <w:rPr>
          <w:rFonts w:ascii="Calibri" w:hAnsi="Calibri" w:cs="Calibri"/>
          <w:sz w:val="22"/>
          <w:szCs w:val="22"/>
        </w:rPr>
        <w:t>z ramienia Dostawcy UR</w:t>
      </w:r>
      <w:r w:rsidRPr="00D40047">
        <w:rPr>
          <w:rFonts w:ascii="Calibri" w:hAnsi="Calibri" w:cs="Calibri"/>
          <w:sz w:val="22"/>
          <w:szCs w:val="22"/>
        </w:rPr>
        <w:t>.</w:t>
      </w:r>
    </w:p>
    <w:p w14:paraId="4342885C" w14:textId="77777777" w:rsidR="003A1CE9" w:rsidRPr="00D40047" w:rsidRDefault="003A1CE9" w:rsidP="00840E19">
      <w:pPr>
        <w:numPr>
          <w:ilvl w:val="0"/>
          <w:numId w:val="19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Uczestnik/Uczestniczka oraz Dostawca usługi mają obowiązek poddać się kontroli, udzielić informacji w zakresie związanym z udziałem w Projekcie oraz udzielić pisemnej odpowiedzi na każdy temat w zakresie związanym z udziałem w Projekcie i na każde wezwanie Operatora, w terminie 5 dni kalendarzowych od dnia doręczenia wezwania.</w:t>
      </w:r>
    </w:p>
    <w:p w14:paraId="6A76093C" w14:textId="02051826" w:rsidR="003A1CE9" w:rsidRPr="00D40047" w:rsidRDefault="003A1CE9" w:rsidP="00840E19">
      <w:pPr>
        <w:numPr>
          <w:ilvl w:val="0"/>
          <w:numId w:val="19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bCs/>
          <w:sz w:val="22"/>
          <w:szCs w:val="22"/>
        </w:rPr>
        <w:lastRenderedPageBreak/>
        <w:t>W przypadku stwierdzenia naruszenia postanowień Umowy wsparcia oraz nieuzyskania w wyznaczonym terminie informacji/wyjaśnień, Operator może rozwiązać umowę w trybie natychmiastowym, bez możliwości wsparcia kosztów usług objętych umową.</w:t>
      </w:r>
    </w:p>
    <w:p w14:paraId="2763B06F" w14:textId="1905C16C" w:rsidR="003A1CE9" w:rsidRPr="00D40047" w:rsidRDefault="003A1CE9" w:rsidP="00840E19">
      <w:pPr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40047">
        <w:rPr>
          <w:rFonts w:ascii="Calibri" w:hAnsi="Calibri" w:cs="Calibri"/>
          <w:b/>
          <w:bCs/>
          <w:sz w:val="22"/>
          <w:szCs w:val="22"/>
        </w:rPr>
        <w:t>§ 1</w:t>
      </w:r>
      <w:r w:rsidR="001D7549" w:rsidRPr="00D40047">
        <w:rPr>
          <w:rFonts w:ascii="Calibri" w:hAnsi="Calibri" w:cs="Calibri"/>
          <w:b/>
          <w:bCs/>
          <w:sz w:val="22"/>
          <w:szCs w:val="22"/>
        </w:rPr>
        <w:t>0</w:t>
      </w:r>
      <w:r w:rsidR="001D7549" w:rsidRPr="00D40047">
        <w:rPr>
          <w:rFonts w:ascii="Calibri" w:hAnsi="Calibri" w:cs="Calibri"/>
          <w:b/>
          <w:bCs/>
          <w:sz w:val="22"/>
          <w:szCs w:val="22"/>
        </w:rPr>
        <w:br/>
      </w:r>
      <w:r w:rsidRPr="00D40047">
        <w:rPr>
          <w:rFonts w:ascii="Calibri" w:hAnsi="Calibri" w:cs="Calibri"/>
          <w:b/>
          <w:bCs/>
          <w:sz w:val="22"/>
          <w:szCs w:val="22"/>
        </w:rPr>
        <w:t>Zmiany w umowie</w:t>
      </w:r>
      <w:bookmarkStart w:id="10" w:name="_Toc181005240"/>
    </w:p>
    <w:p w14:paraId="3674566F" w14:textId="56402583" w:rsidR="003A1CE9" w:rsidRPr="00D40047" w:rsidRDefault="003A1CE9" w:rsidP="00840E19">
      <w:pPr>
        <w:numPr>
          <w:ilvl w:val="0"/>
          <w:numId w:val="20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Aneksowania Umowy należy dokonać każdorazowo w przypadku zmiany wartości, o których mowa w §3. </w:t>
      </w:r>
    </w:p>
    <w:p w14:paraId="2824BE70" w14:textId="77777777" w:rsidR="003A1CE9" w:rsidRPr="0027155B" w:rsidRDefault="003A1CE9" w:rsidP="00840E19">
      <w:pPr>
        <w:numPr>
          <w:ilvl w:val="0"/>
          <w:numId w:val="20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Uczestnik/Uczestniczka ma obowiązek </w:t>
      </w:r>
      <w:r w:rsidRPr="00D40047">
        <w:rPr>
          <w:rFonts w:ascii="Calibri" w:hAnsi="Calibri" w:cs="Calibri"/>
          <w:b/>
          <w:bCs/>
          <w:sz w:val="22"/>
          <w:szCs w:val="22"/>
        </w:rPr>
        <w:t>niezwłocznie</w:t>
      </w:r>
      <w:r w:rsidRPr="00D40047">
        <w:rPr>
          <w:rFonts w:ascii="Calibri" w:hAnsi="Calibri" w:cs="Calibri"/>
          <w:sz w:val="22"/>
          <w:szCs w:val="22"/>
        </w:rPr>
        <w:t xml:space="preserve"> poinformować Operatora o</w:t>
      </w:r>
      <w:r w:rsidRPr="00D40047">
        <w:rPr>
          <w:rFonts w:ascii="Calibri" w:hAnsi="Calibri" w:cs="Calibri"/>
          <w:b/>
          <w:sz w:val="22"/>
          <w:szCs w:val="22"/>
        </w:rPr>
        <w:t> </w:t>
      </w:r>
      <w:r w:rsidRPr="00D40047">
        <w:rPr>
          <w:rFonts w:ascii="Calibri" w:hAnsi="Calibri" w:cs="Calibri"/>
          <w:sz w:val="22"/>
          <w:szCs w:val="22"/>
        </w:rPr>
        <w:t xml:space="preserve">zaistniałych zmianach w harmonogramie realizacji UR (w tym miejsca faktycznej realizacji usługi) </w:t>
      </w:r>
      <w:r w:rsidRPr="0027155B">
        <w:rPr>
          <w:rFonts w:ascii="Calibri" w:hAnsi="Calibri" w:cs="Calibri"/>
          <w:sz w:val="22"/>
          <w:szCs w:val="22"/>
        </w:rPr>
        <w:t>nie później niż jeden dzień przed dniem, którego dotyczy ta zmiana.</w:t>
      </w:r>
    </w:p>
    <w:p w14:paraId="3D1F4D9E" w14:textId="43352061" w:rsidR="003A1CE9" w:rsidRPr="0027155B" w:rsidRDefault="003A1CE9" w:rsidP="00840E19">
      <w:pPr>
        <w:numPr>
          <w:ilvl w:val="0"/>
          <w:numId w:val="20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27155B">
        <w:rPr>
          <w:rFonts w:ascii="Calibri" w:hAnsi="Calibri" w:cs="Calibri"/>
          <w:sz w:val="22"/>
          <w:szCs w:val="22"/>
        </w:rPr>
        <w:t xml:space="preserve">W przypadku braku powiadomienia Operatora o zmianach w zakresie realizacji UR wskazanych w ust. 2 Operator może nie dokonać refundacji zrealizowanych UR. </w:t>
      </w:r>
    </w:p>
    <w:p w14:paraId="71472504" w14:textId="7506D4FA" w:rsidR="003A1CE9" w:rsidRPr="00D40047" w:rsidRDefault="003A1CE9" w:rsidP="00840E19">
      <w:pPr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40047">
        <w:rPr>
          <w:rFonts w:ascii="Calibri" w:hAnsi="Calibri" w:cs="Calibri"/>
          <w:b/>
          <w:bCs/>
          <w:sz w:val="22"/>
          <w:szCs w:val="22"/>
        </w:rPr>
        <w:t>§11</w:t>
      </w:r>
      <w:bookmarkEnd w:id="10"/>
      <w:r w:rsidR="00AC5116" w:rsidRPr="00D40047">
        <w:rPr>
          <w:rFonts w:ascii="Calibri" w:hAnsi="Calibri" w:cs="Calibri"/>
          <w:b/>
          <w:bCs/>
          <w:sz w:val="22"/>
          <w:szCs w:val="22"/>
        </w:rPr>
        <w:br/>
      </w:r>
      <w:r w:rsidRPr="00D40047">
        <w:rPr>
          <w:rFonts w:ascii="Calibri" w:hAnsi="Calibri" w:cs="Calibri"/>
          <w:b/>
          <w:bCs/>
          <w:sz w:val="22"/>
          <w:szCs w:val="22"/>
        </w:rPr>
        <w:t>Rozwiązanie umowy</w:t>
      </w:r>
    </w:p>
    <w:p w14:paraId="51640B8E" w14:textId="04CE2D2E" w:rsidR="003A1CE9" w:rsidRPr="00D40047" w:rsidRDefault="003A1CE9" w:rsidP="00840E19">
      <w:pPr>
        <w:numPr>
          <w:ilvl w:val="0"/>
          <w:numId w:val="21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Osoba zakwalifikowana do udziału w projekcie może zrezygnować z udziału w Projekcie z przyczyn losowych informując o tym Operatora nie później niż na 3 dni robocze po wystąpieniu zdarzenia. Rezygnację należy złożyć osobiście, pocztą lub mailowo w Biurze Projektu.</w:t>
      </w:r>
    </w:p>
    <w:p w14:paraId="061C1F3B" w14:textId="1310F931" w:rsidR="003A1CE9" w:rsidRPr="00D40047" w:rsidRDefault="003A1CE9" w:rsidP="00840E19">
      <w:pPr>
        <w:numPr>
          <w:ilvl w:val="0"/>
          <w:numId w:val="21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W przypadku rezygnacji Uczestnika/Uczestniczki z udziału w Projekcie (zgodnie z ust. 1 powyżej), gdy jest to możliwe, na zwolnione miejsce zostanie zakwalifikowana pierwsza osoba z listy rezerwowej.</w:t>
      </w:r>
    </w:p>
    <w:p w14:paraId="7FE6C956" w14:textId="77777777" w:rsidR="003A1CE9" w:rsidRPr="00D40047" w:rsidRDefault="003A1CE9" w:rsidP="00840E19">
      <w:pPr>
        <w:numPr>
          <w:ilvl w:val="0"/>
          <w:numId w:val="21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Operator jest uprawniony do rozwiązania niniejszej Umowy bez zachowania okresu wypowiedzenia, jeżeli Uczestnik/Uczestniczka:</w:t>
      </w:r>
    </w:p>
    <w:p w14:paraId="53C6DD34" w14:textId="1D54A2ED" w:rsidR="003A1CE9" w:rsidRPr="00D40047" w:rsidRDefault="003A1CE9" w:rsidP="00840E19">
      <w:pPr>
        <w:numPr>
          <w:ilvl w:val="1"/>
          <w:numId w:val="21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złożył/</w:t>
      </w:r>
      <w:r w:rsidR="009A25BF" w:rsidRPr="00D40047">
        <w:rPr>
          <w:rFonts w:ascii="Calibri" w:hAnsi="Calibri" w:cs="Calibri"/>
          <w:sz w:val="22"/>
          <w:szCs w:val="22"/>
        </w:rPr>
        <w:t>złożył</w:t>
      </w:r>
      <w:r w:rsidRPr="00D40047">
        <w:rPr>
          <w:rFonts w:ascii="Calibri" w:hAnsi="Calibri" w:cs="Calibri"/>
          <w:sz w:val="22"/>
          <w:szCs w:val="22"/>
        </w:rPr>
        <w:t xml:space="preserve">a stwierdzające nieprawdę dokumenty w celu uzyskania wsparcia w ramach </w:t>
      </w:r>
      <w:r w:rsidR="00AC5116" w:rsidRPr="00D40047">
        <w:rPr>
          <w:rFonts w:ascii="Calibri" w:hAnsi="Calibri" w:cs="Calibri"/>
          <w:sz w:val="22"/>
          <w:szCs w:val="22"/>
        </w:rPr>
        <w:t>Projektu</w:t>
      </w:r>
      <w:r w:rsidRPr="00D40047">
        <w:rPr>
          <w:rFonts w:ascii="Calibri" w:hAnsi="Calibri" w:cs="Calibri"/>
          <w:sz w:val="22"/>
          <w:szCs w:val="22"/>
        </w:rPr>
        <w:t>,</w:t>
      </w:r>
    </w:p>
    <w:p w14:paraId="0F210290" w14:textId="672CE816" w:rsidR="003A1CE9" w:rsidRPr="00D40047" w:rsidRDefault="003A1CE9" w:rsidP="00840E19">
      <w:pPr>
        <w:numPr>
          <w:ilvl w:val="1"/>
          <w:numId w:val="21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otrzymał/</w:t>
      </w:r>
      <w:r w:rsidR="009A25BF" w:rsidRPr="00D40047">
        <w:rPr>
          <w:rFonts w:ascii="Calibri" w:hAnsi="Calibri" w:cs="Calibri"/>
          <w:sz w:val="22"/>
          <w:szCs w:val="22"/>
        </w:rPr>
        <w:t>otrzymała</w:t>
      </w:r>
      <w:r w:rsidRPr="00D40047">
        <w:rPr>
          <w:rFonts w:ascii="Calibri" w:hAnsi="Calibri" w:cs="Calibri"/>
          <w:sz w:val="22"/>
          <w:szCs w:val="22"/>
        </w:rPr>
        <w:t xml:space="preserve"> wsparcie na pokrycie kosztów zakupu UR nienależnie lub w nadmiernej wysokości,</w:t>
      </w:r>
    </w:p>
    <w:p w14:paraId="006C0CA8" w14:textId="517C0EE7" w:rsidR="003A1CE9" w:rsidRPr="00D40047" w:rsidRDefault="003A1CE9" w:rsidP="00840E19">
      <w:pPr>
        <w:numPr>
          <w:ilvl w:val="1"/>
          <w:numId w:val="21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nie przedkłada</w:t>
      </w:r>
      <w:r w:rsidR="00AC5116" w:rsidRPr="00D40047">
        <w:rPr>
          <w:rFonts w:ascii="Calibri" w:hAnsi="Calibri" w:cs="Calibri"/>
          <w:sz w:val="22"/>
          <w:szCs w:val="22"/>
        </w:rPr>
        <w:t xml:space="preserve">, </w:t>
      </w:r>
      <w:r w:rsidRPr="00D40047">
        <w:rPr>
          <w:rFonts w:ascii="Calibri" w:hAnsi="Calibri" w:cs="Calibri"/>
          <w:sz w:val="22"/>
          <w:szCs w:val="22"/>
        </w:rPr>
        <w:t>zgodnie z Umową wsparcia</w:t>
      </w:r>
      <w:r w:rsidR="00AC5116" w:rsidRPr="00D40047">
        <w:rPr>
          <w:rFonts w:ascii="Calibri" w:hAnsi="Calibri" w:cs="Calibri"/>
          <w:sz w:val="22"/>
          <w:szCs w:val="22"/>
        </w:rPr>
        <w:t xml:space="preserve">, </w:t>
      </w:r>
      <w:r w:rsidRPr="00D40047">
        <w:rPr>
          <w:rFonts w:ascii="Calibri" w:hAnsi="Calibri" w:cs="Calibri"/>
          <w:sz w:val="22"/>
          <w:szCs w:val="22"/>
        </w:rPr>
        <w:t>dokumentów rozliczających UR,</w:t>
      </w:r>
    </w:p>
    <w:p w14:paraId="4C2E414D" w14:textId="77777777" w:rsidR="003A1CE9" w:rsidRPr="00D40047" w:rsidRDefault="003A1CE9" w:rsidP="00840E19">
      <w:pPr>
        <w:numPr>
          <w:ilvl w:val="1"/>
          <w:numId w:val="21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koszty usług zostały uznane za niekwalifikowalne na etapie weryfikacji dokumentów rozliczeniowych, </w:t>
      </w:r>
    </w:p>
    <w:p w14:paraId="258C10A0" w14:textId="1882349A" w:rsidR="003A1CE9" w:rsidRPr="00D40047" w:rsidRDefault="003A1CE9" w:rsidP="00840E19">
      <w:pPr>
        <w:numPr>
          <w:ilvl w:val="1"/>
          <w:numId w:val="21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zaprzestał/</w:t>
      </w:r>
      <w:r w:rsidR="009A25BF" w:rsidRPr="00D40047">
        <w:rPr>
          <w:rFonts w:ascii="Calibri" w:hAnsi="Calibri" w:cs="Calibri"/>
          <w:sz w:val="22"/>
          <w:szCs w:val="22"/>
        </w:rPr>
        <w:t>zaprzestał</w:t>
      </w:r>
      <w:r w:rsidRPr="00D40047">
        <w:rPr>
          <w:rFonts w:ascii="Calibri" w:hAnsi="Calibri" w:cs="Calibri"/>
          <w:sz w:val="22"/>
          <w:szCs w:val="22"/>
        </w:rPr>
        <w:t>a realizacji Umowy bądź realizuje ją w sposób sprzeczny z jej postanowieniami lub z naruszeniem przepisów prawa,</w:t>
      </w:r>
    </w:p>
    <w:p w14:paraId="09668D6A" w14:textId="77777777" w:rsidR="003A1CE9" w:rsidRPr="00D40047" w:rsidRDefault="003A1CE9" w:rsidP="00840E19">
      <w:pPr>
        <w:numPr>
          <w:ilvl w:val="1"/>
          <w:numId w:val="21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odmawia poddania się kontroli/monitoringu,</w:t>
      </w:r>
    </w:p>
    <w:p w14:paraId="3E4BD354" w14:textId="5772F49E" w:rsidR="003A1CE9" w:rsidRPr="00D40047" w:rsidRDefault="003A1CE9" w:rsidP="00840E19">
      <w:pPr>
        <w:numPr>
          <w:ilvl w:val="1"/>
          <w:numId w:val="21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naruszył/</w:t>
      </w:r>
      <w:r w:rsidR="009A25BF" w:rsidRPr="00D40047">
        <w:rPr>
          <w:rFonts w:ascii="Calibri" w:hAnsi="Calibri" w:cs="Calibri"/>
          <w:sz w:val="22"/>
          <w:szCs w:val="22"/>
        </w:rPr>
        <w:t>naruszył</w:t>
      </w:r>
      <w:r w:rsidRPr="00D40047">
        <w:rPr>
          <w:rFonts w:ascii="Calibri" w:hAnsi="Calibri" w:cs="Calibri"/>
          <w:sz w:val="22"/>
          <w:szCs w:val="22"/>
        </w:rPr>
        <w:t>a inne postanowienia Umowy wsparcia</w:t>
      </w:r>
      <w:r w:rsidR="00AC5116" w:rsidRPr="00D40047">
        <w:rPr>
          <w:rFonts w:ascii="Calibri" w:hAnsi="Calibri" w:cs="Calibri"/>
          <w:sz w:val="22"/>
          <w:szCs w:val="22"/>
        </w:rPr>
        <w:t xml:space="preserve"> </w:t>
      </w:r>
      <w:r w:rsidRPr="00D40047">
        <w:rPr>
          <w:rFonts w:ascii="Calibri" w:hAnsi="Calibri" w:cs="Calibri"/>
          <w:sz w:val="22"/>
          <w:szCs w:val="22"/>
        </w:rPr>
        <w:t xml:space="preserve">skutkujące niemożliwością jej prawidłowej realizacji, </w:t>
      </w:r>
    </w:p>
    <w:p w14:paraId="7DF723B7" w14:textId="2E9E85FC" w:rsidR="003A1CE9" w:rsidRPr="00D40047" w:rsidRDefault="003A1CE9" w:rsidP="00840E19">
      <w:pPr>
        <w:numPr>
          <w:ilvl w:val="1"/>
          <w:numId w:val="21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lastRenderedPageBreak/>
        <w:t xml:space="preserve">na wniosek </w:t>
      </w:r>
      <w:r w:rsidR="00AC5116" w:rsidRPr="00D40047">
        <w:rPr>
          <w:rFonts w:ascii="Calibri" w:hAnsi="Calibri" w:cs="Calibri"/>
          <w:sz w:val="22"/>
          <w:szCs w:val="22"/>
        </w:rPr>
        <w:t xml:space="preserve">Uczestnika/Uczestniczki Projektu, </w:t>
      </w:r>
      <w:r w:rsidRPr="00D40047">
        <w:rPr>
          <w:rFonts w:ascii="Calibri" w:hAnsi="Calibri" w:cs="Calibri"/>
          <w:sz w:val="22"/>
          <w:szCs w:val="22"/>
        </w:rPr>
        <w:t xml:space="preserve">w przypadku rezygnacji z korzystania z UR. </w:t>
      </w:r>
    </w:p>
    <w:p w14:paraId="0D221A65" w14:textId="19473BE4" w:rsidR="003A1CE9" w:rsidRPr="00D40047" w:rsidRDefault="003A1CE9" w:rsidP="00840E19">
      <w:pPr>
        <w:numPr>
          <w:ilvl w:val="0"/>
          <w:numId w:val="21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W razie rozwiązania Umowy wsparcia Uczestnikowi/Uczestniczce nie przysługuje odszkodowanie. </w:t>
      </w:r>
    </w:p>
    <w:p w14:paraId="705B525B" w14:textId="142F17BF" w:rsidR="003A1CE9" w:rsidRPr="00D40047" w:rsidRDefault="003A1CE9" w:rsidP="00840E19">
      <w:pPr>
        <w:numPr>
          <w:ilvl w:val="0"/>
          <w:numId w:val="21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Uczestnik/Uczestniczka zostanie poinformowany/</w:t>
      </w:r>
      <w:r w:rsidR="00D52746" w:rsidRPr="00D40047">
        <w:rPr>
          <w:rFonts w:ascii="Calibri" w:hAnsi="Calibri" w:cs="Calibri"/>
          <w:sz w:val="22"/>
          <w:szCs w:val="22"/>
        </w:rPr>
        <w:t>poinformowa</w:t>
      </w:r>
      <w:r w:rsidRPr="00D40047">
        <w:rPr>
          <w:rFonts w:ascii="Calibri" w:hAnsi="Calibri" w:cs="Calibri"/>
          <w:sz w:val="22"/>
          <w:szCs w:val="22"/>
        </w:rPr>
        <w:t xml:space="preserve">na przez Operatora o rozwiązaniu </w:t>
      </w:r>
      <w:r w:rsidR="00AC5116" w:rsidRPr="00D40047">
        <w:rPr>
          <w:rFonts w:ascii="Calibri" w:hAnsi="Calibri" w:cs="Calibri"/>
          <w:sz w:val="22"/>
          <w:szCs w:val="22"/>
        </w:rPr>
        <w:t>U</w:t>
      </w:r>
      <w:r w:rsidRPr="00D40047">
        <w:rPr>
          <w:rFonts w:ascii="Calibri" w:hAnsi="Calibri" w:cs="Calibri"/>
          <w:sz w:val="22"/>
          <w:szCs w:val="22"/>
        </w:rPr>
        <w:t xml:space="preserve">mowy wsparcia </w:t>
      </w:r>
      <w:r w:rsidR="00AC5116" w:rsidRPr="00D40047">
        <w:rPr>
          <w:rFonts w:ascii="Calibri" w:hAnsi="Calibri" w:cs="Calibri"/>
          <w:sz w:val="22"/>
          <w:szCs w:val="22"/>
        </w:rPr>
        <w:t>wraz z podaniem przyczyn rozwiązania Umowy.</w:t>
      </w:r>
    </w:p>
    <w:p w14:paraId="364536EB" w14:textId="4177D700" w:rsidR="003A1CE9" w:rsidRPr="00D40047" w:rsidRDefault="003A1CE9" w:rsidP="00840E19">
      <w:pPr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40047">
        <w:rPr>
          <w:rFonts w:ascii="Calibri" w:hAnsi="Calibri" w:cs="Calibri"/>
          <w:b/>
          <w:bCs/>
          <w:sz w:val="22"/>
          <w:szCs w:val="22"/>
        </w:rPr>
        <w:t>§ 1</w:t>
      </w:r>
      <w:r w:rsidR="006E6CC6" w:rsidRPr="00D40047">
        <w:rPr>
          <w:rFonts w:ascii="Calibri" w:hAnsi="Calibri" w:cs="Calibri"/>
          <w:b/>
          <w:bCs/>
          <w:sz w:val="22"/>
          <w:szCs w:val="22"/>
        </w:rPr>
        <w:t>2</w:t>
      </w:r>
      <w:r w:rsidR="00AC5116" w:rsidRPr="00D40047">
        <w:rPr>
          <w:rFonts w:ascii="Calibri" w:hAnsi="Calibri" w:cs="Calibri"/>
          <w:b/>
          <w:bCs/>
          <w:sz w:val="22"/>
          <w:szCs w:val="22"/>
        </w:rPr>
        <w:br/>
      </w:r>
      <w:r w:rsidRPr="00D40047">
        <w:rPr>
          <w:rFonts w:ascii="Calibri" w:hAnsi="Calibri" w:cs="Calibri"/>
          <w:b/>
          <w:bCs/>
          <w:sz w:val="22"/>
          <w:szCs w:val="22"/>
        </w:rPr>
        <w:t>Postanowienia końcowe</w:t>
      </w:r>
    </w:p>
    <w:p w14:paraId="185897D6" w14:textId="77777777" w:rsidR="003A1CE9" w:rsidRPr="00D40047" w:rsidRDefault="003A1CE9" w:rsidP="00840E19">
      <w:pPr>
        <w:numPr>
          <w:ilvl w:val="0"/>
          <w:numId w:val="2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Umowę sporządzono w dwóch jednobrzmiących egzemplarzach, po jednym dla każdej ze Stron.</w:t>
      </w:r>
    </w:p>
    <w:p w14:paraId="19C5A4A4" w14:textId="166D0EE1" w:rsidR="003A1CE9" w:rsidRPr="00D40047" w:rsidRDefault="003A1CE9" w:rsidP="00840E19">
      <w:pPr>
        <w:numPr>
          <w:ilvl w:val="0"/>
          <w:numId w:val="2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Wszelkie zmiany postanowień Umowy wsparcia oraz oświadczenia woli jej Stron wymagają, pod rygorem nieważności, formy pisemnej. </w:t>
      </w:r>
    </w:p>
    <w:p w14:paraId="4E49EE63" w14:textId="26B66360" w:rsidR="003A1CE9" w:rsidRPr="00D40047" w:rsidRDefault="003A1CE9" w:rsidP="00840E19">
      <w:pPr>
        <w:numPr>
          <w:ilvl w:val="0"/>
          <w:numId w:val="2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 xml:space="preserve">Strony będą dążyły do rozwiązywania sporów powstałych w związku z realizacją Umowy wsparcia w drodze negocjacji. </w:t>
      </w:r>
    </w:p>
    <w:p w14:paraId="054B1865" w14:textId="77777777" w:rsidR="003A1CE9" w:rsidRPr="00D40047" w:rsidRDefault="003A1CE9" w:rsidP="00840E19">
      <w:pPr>
        <w:numPr>
          <w:ilvl w:val="0"/>
          <w:numId w:val="2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W przypadku braku osiągnięcia rozwiązania sporu w drodze negocjacji sprawa jest rozstrzygana przez sąd powszechny właściwy dla siedziby Operatora.</w:t>
      </w:r>
    </w:p>
    <w:p w14:paraId="2CF398A9" w14:textId="1A2A35DC" w:rsidR="003A1CE9" w:rsidRPr="00D40047" w:rsidRDefault="003A1CE9" w:rsidP="00840E19">
      <w:pPr>
        <w:numPr>
          <w:ilvl w:val="0"/>
          <w:numId w:val="2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W zakresie nieuregulowanym Umową wsparcia mają zastosowanie przepisy Kodeksu Cywilnego.</w:t>
      </w:r>
    </w:p>
    <w:p w14:paraId="18344731" w14:textId="03C03DD9" w:rsidR="003A1CE9" w:rsidRPr="00D40047" w:rsidRDefault="003A1CE9" w:rsidP="00840E19">
      <w:pPr>
        <w:numPr>
          <w:ilvl w:val="0"/>
          <w:numId w:val="2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W przypadku niepoinformowania drugiej Strony o zmianie adresu siedziby albo innych danych istotnych dla skuteczności doręczenia, pismo wysłane na adres wskazany w Umowie wsparcia uznaje się za doręczony.</w:t>
      </w:r>
    </w:p>
    <w:p w14:paraId="050C845A" w14:textId="15AB2A85" w:rsidR="001650B1" w:rsidRPr="00D40047" w:rsidRDefault="003A1CE9" w:rsidP="00840E19">
      <w:pPr>
        <w:numPr>
          <w:ilvl w:val="0"/>
          <w:numId w:val="2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40047">
        <w:rPr>
          <w:rFonts w:ascii="Calibri" w:hAnsi="Calibri" w:cs="Calibri"/>
          <w:sz w:val="22"/>
          <w:szCs w:val="22"/>
        </w:rPr>
        <w:t>Okres obowiązywania niniejszej Umowy wsparcia określa się od dnia jej podpisania, do momentu realizacji wszelkich zobowiązań wynikających z</w:t>
      </w:r>
      <w:r w:rsidRPr="00D40047">
        <w:rPr>
          <w:rFonts w:ascii="Calibri" w:hAnsi="Calibri" w:cs="Calibri"/>
          <w:b/>
          <w:sz w:val="22"/>
          <w:szCs w:val="22"/>
        </w:rPr>
        <w:t> </w:t>
      </w:r>
      <w:r w:rsidRPr="00D40047">
        <w:rPr>
          <w:rFonts w:ascii="Calibri" w:hAnsi="Calibri" w:cs="Calibri"/>
          <w:sz w:val="22"/>
          <w:szCs w:val="22"/>
        </w:rPr>
        <w:t>zapisów treści Umowy wsparcia</w:t>
      </w:r>
      <w:r w:rsidR="00D21422" w:rsidRPr="00D40047">
        <w:rPr>
          <w:rFonts w:ascii="Calibri" w:hAnsi="Calibri" w:cs="Calibri"/>
          <w:sz w:val="22"/>
          <w:szCs w:val="22"/>
        </w:rPr>
        <w:t>.</w:t>
      </w:r>
    </w:p>
    <w:p w14:paraId="044F0010" w14:textId="77777777" w:rsidR="00D21422" w:rsidRPr="00D40047" w:rsidRDefault="00D21422" w:rsidP="00840E19">
      <w:pPr>
        <w:spacing w:after="0" w:line="360" w:lineRule="auto"/>
        <w:rPr>
          <w:rFonts w:ascii="Calibri" w:hAnsi="Calibri" w:cs="Calibri"/>
          <w:sz w:val="22"/>
          <w:szCs w:val="22"/>
        </w:rPr>
      </w:pPr>
    </w:p>
    <w:p w14:paraId="60571450" w14:textId="77777777" w:rsidR="00D21422" w:rsidRPr="00D40047" w:rsidRDefault="00D21422" w:rsidP="00840E19">
      <w:pPr>
        <w:spacing w:after="0" w:line="360" w:lineRule="auto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21422" w:rsidRPr="00D40047" w14:paraId="4F11042F" w14:textId="77777777" w:rsidTr="0032533A">
        <w:trPr>
          <w:trHeight w:val="454"/>
          <w:jc w:val="center"/>
        </w:trPr>
        <w:tc>
          <w:tcPr>
            <w:tcW w:w="4531" w:type="dxa"/>
            <w:vAlign w:val="center"/>
          </w:tcPr>
          <w:p w14:paraId="5124D7A2" w14:textId="77777777" w:rsidR="00D21422" w:rsidRPr="00D40047" w:rsidRDefault="00D21422" w:rsidP="00840E19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0047">
              <w:rPr>
                <w:rFonts w:ascii="Calibri" w:hAnsi="Calibri" w:cs="Calibri"/>
                <w:sz w:val="20"/>
                <w:szCs w:val="20"/>
              </w:rPr>
              <w:t>________________________________</w:t>
            </w:r>
          </w:p>
        </w:tc>
        <w:tc>
          <w:tcPr>
            <w:tcW w:w="4531" w:type="dxa"/>
            <w:vAlign w:val="center"/>
          </w:tcPr>
          <w:p w14:paraId="0D714FDA" w14:textId="77777777" w:rsidR="00D21422" w:rsidRPr="00D40047" w:rsidRDefault="00D21422" w:rsidP="00840E19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0047">
              <w:rPr>
                <w:rFonts w:ascii="Calibri" w:hAnsi="Calibri" w:cs="Calibri"/>
                <w:sz w:val="20"/>
                <w:szCs w:val="20"/>
              </w:rPr>
              <w:t>________________________________</w:t>
            </w:r>
          </w:p>
        </w:tc>
      </w:tr>
      <w:tr w:rsidR="00D21422" w:rsidRPr="00D40047" w14:paraId="066C8F77" w14:textId="77777777" w:rsidTr="0032533A">
        <w:trPr>
          <w:trHeight w:val="454"/>
          <w:jc w:val="center"/>
        </w:trPr>
        <w:tc>
          <w:tcPr>
            <w:tcW w:w="4531" w:type="dxa"/>
            <w:vAlign w:val="center"/>
          </w:tcPr>
          <w:p w14:paraId="5ADA5C6F" w14:textId="18072E0E" w:rsidR="00D21422" w:rsidRPr="00D40047" w:rsidRDefault="00D21422" w:rsidP="00840E19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0047">
              <w:rPr>
                <w:rFonts w:ascii="Calibri" w:hAnsi="Calibri" w:cs="Calibri"/>
                <w:b/>
                <w:bCs/>
                <w:sz w:val="20"/>
                <w:szCs w:val="20"/>
              </w:rPr>
              <w:t>OPERATOR</w:t>
            </w:r>
          </w:p>
        </w:tc>
        <w:tc>
          <w:tcPr>
            <w:tcW w:w="4531" w:type="dxa"/>
            <w:vAlign w:val="center"/>
          </w:tcPr>
          <w:p w14:paraId="0618F49B" w14:textId="1C85383B" w:rsidR="00D21422" w:rsidRPr="00D40047" w:rsidRDefault="00D21422" w:rsidP="00840E19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0047">
              <w:rPr>
                <w:rFonts w:ascii="Calibri" w:hAnsi="Calibri" w:cs="Calibri"/>
                <w:b/>
                <w:bCs/>
                <w:sz w:val="20"/>
                <w:szCs w:val="20"/>
              </w:rPr>
              <w:t>UCZESTNIK/CZKA PROJEKTU</w:t>
            </w:r>
          </w:p>
        </w:tc>
      </w:tr>
    </w:tbl>
    <w:p w14:paraId="0240665D" w14:textId="77777777" w:rsidR="00D21422" w:rsidRPr="00D40047" w:rsidRDefault="00D21422" w:rsidP="00840E19">
      <w:pPr>
        <w:spacing w:after="0" w:line="360" w:lineRule="auto"/>
        <w:rPr>
          <w:rFonts w:ascii="Calibri" w:hAnsi="Calibri" w:cs="Calibri"/>
          <w:sz w:val="22"/>
          <w:szCs w:val="22"/>
        </w:rPr>
      </w:pPr>
    </w:p>
    <w:sectPr w:rsidR="00D21422" w:rsidRPr="00D40047" w:rsidSect="002678FC">
      <w:headerReference w:type="default" r:id="rId9"/>
      <w:footerReference w:type="default" r:id="rId10"/>
      <w:pgSz w:w="11906" w:h="16838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47E9A" w14:textId="77777777" w:rsidR="000058FE" w:rsidRDefault="000058FE" w:rsidP="00681266">
      <w:pPr>
        <w:spacing w:after="0" w:line="240" w:lineRule="auto"/>
      </w:pPr>
      <w:r>
        <w:separator/>
      </w:r>
    </w:p>
  </w:endnote>
  <w:endnote w:type="continuationSeparator" w:id="0">
    <w:p w14:paraId="6592770F" w14:textId="77777777" w:rsidR="000058FE" w:rsidRDefault="000058FE" w:rsidP="00681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27003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F70ED7E" w14:textId="7A75B798" w:rsidR="0016736A" w:rsidRDefault="0016736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540A75C" w14:textId="39933B29" w:rsidR="00B1553F" w:rsidRPr="00B1553F" w:rsidRDefault="00B1553F" w:rsidP="00B1553F">
    <w:pPr>
      <w:pStyle w:val="Stopka"/>
      <w:spacing w:before="100" w:beforeAutospacing="1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C859" w14:textId="77777777" w:rsidR="000058FE" w:rsidRDefault="000058FE" w:rsidP="00681266">
      <w:pPr>
        <w:spacing w:after="0" w:line="240" w:lineRule="auto"/>
      </w:pPr>
      <w:r>
        <w:separator/>
      </w:r>
    </w:p>
  </w:footnote>
  <w:footnote w:type="continuationSeparator" w:id="0">
    <w:p w14:paraId="4A3E9B31" w14:textId="77777777" w:rsidR="000058FE" w:rsidRDefault="000058FE" w:rsidP="00681266">
      <w:pPr>
        <w:spacing w:after="0" w:line="240" w:lineRule="auto"/>
      </w:pPr>
      <w:r>
        <w:continuationSeparator/>
      </w:r>
    </w:p>
  </w:footnote>
  <w:footnote w:id="1">
    <w:p w14:paraId="009DC320" w14:textId="6247C695" w:rsidR="00EC4B9A" w:rsidRDefault="00EC4B9A">
      <w:pPr>
        <w:pStyle w:val="Tekstprzypisudolnego"/>
      </w:pPr>
      <w:r w:rsidRPr="00EC4B9A">
        <w:rPr>
          <w:rStyle w:val="Odwoanieprzypisudolnego"/>
          <w:sz w:val="18"/>
          <w:szCs w:val="18"/>
        </w:rPr>
        <w:footnoteRef/>
      </w:r>
      <w:r w:rsidRPr="00EC4B9A">
        <w:rPr>
          <w:sz w:val="18"/>
          <w:szCs w:val="18"/>
        </w:rPr>
        <w:t xml:space="preserve"> Niepotrzebne skreślić. W przypadku braku PESEL należy wpisać inny numer identyfikacyjny dokumentu tożsamości.</w:t>
      </w:r>
    </w:p>
  </w:footnote>
  <w:footnote w:id="2">
    <w:p w14:paraId="4284C9D5" w14:textId="7FD141BC" w:rsidR="0009689B" w:rsidRDefault="0009689B">
      <w:pPr>
        <w:pStyle w:val="Tekstprzypisudolnego"/>
      </w:pPr>
      <w:r>
        <w:rPr>
          <w:rStyle w:val="Odwoanieprzypisudolnego"/>
        </w:rPr>
        <w:footnoteRef/>
      </w:r>
      <w:r>
        <w:t xml:space="preserve"> Wniosek o przyznanie wsparcia stanowi Załącznik nr 4 do Regulaminu. </w:t>
      </w:r>
    </w:p>
  </w:footnote>
  <w:footnote w:id="3">
    <w:p w14:paraId="136F38B5" w14:textId="77777777" w:rsidR="003A1CE9" w:rsidRDefault="003A1CE9" w:rsidP="003A1C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https://www.funduszeeuropejskie.gov.pl/strony/o-funduszach/dokumenty/wytyczne-dotyczace-realizacji-zasad-rownosciowych-w-ramach-funduszy-unijnych-na-lata-2021-2027-1/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57B2" w14:textId="68404329" w:rsidR="00D3049C" w:rsidRDefault="00D3049C">
    <w:pPr>
      <w:pStyle w:val="Nagwek"/>
    </w:pPr>
    <w:r>
      <w:rPr>
        <w:noProof/>
      </w:rPr>
      <w:drawing>
        <wp:inline distT="0" distB="0" distL="0" distR="0" wp14:anchorId="045D5A3C" wp14:editId="0C5B5736">
          <wp:extent cx="5607050" cy="467360"/>
          <wp:effectExtent l="0" t="0" r="0" b="8890"/>
          <wp:docPr id="1433487216" name="Obraz 1433487216" descr="Logotyp Fundusze Europejskie dla Mazowsza, flaga Polski i Unii Europejskiej oraz logo promocyjne Mazowsza złożone z ozdobnego napisu Mazowsze serce Polski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487216" name="Obraz 1433487216" descr="Logotyp Fundusze Europejskie dla Mazowsza, flaga Polski i Unii Europejskiej oraz logo promocyjne Mazowsza złożone z ozdobnego napisu Mazowsze serce Polski 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3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050" cy="467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6004"/>
    <w:multiLevelType w:val="hybridMultilevel"/>
    <w:tmpl w:val="A552DF02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342249"/>
    <w:multiLevelType w:val="multilevel"/>
    <w:tmpl w:val="444C6E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  <w:b/>
        <w:color w:val="000000" w:themeColor="text1"/>
      </w:rPr>
    </w:lvl>
  </w:abstractNum>
  <w:abstractNum w:abstractNumId="2" w15:restartNumberingAfterBreak="0">
    <w:nsid w:val="02B03D5E"/>
    <w:multiLevelType w:val="hybridMultilevel"/>
    <w:tmpl w:val="2120553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292D0C"/>
    <w:multiLevelType w:val="multilevel"/>
    <w:tmpl w:val="A5C2A9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D122C3F"/>
    <w:multiLevelType w:val="hybridMultilevel"/>
    <w:tmpl w:val="51FCA4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1D23020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5E9ABDC8">
      <w:start w:val="1"/>
      <w:numFmt w:val="decimal"/>
      <w:lvlText w:val="%3."/>
      <w:lvlJc w:val="left"/>
      <w:pPr>
        <w:ind w:left="360" w:hanging="360"/>
      </w:pPr>
      <w:rPr>
        <w:rFonts w:asciiTheme="minorHAnsi" w:eastAsia="Calibri" w:hAnsiTheme="minorHAns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33F6F"/>
    <w:multiLevelType w:val="hybridMultilevel"/>
    <w:tmpl w:val="A9E06938"/>
    <w:lvl w:ilvl="0" w:tplc="FFFFFFFF">
      <w:start w:val="3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44223"/>
    <w:multiLevelType w:val="hybridMultilevel"/>
    <w:tmpl w:val="FF4A7A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300AD3"/>
    <w:multiLevelType w:val="hybridMultilevel"/>
    <w:tmpl w:val="F0DCCB1C"/>
    <w:lvl w:ilvl="0" w:tplc="A10CECE2">
      <w:start w:val="1"/>
      <w:numFmt w:val="lowerLetter"/>
      <w:lvlText w:val="%1)"/>
      <w:lvlJc w:val="left"/>
      <w:pPr>
        <w:ind w:left="29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1DC378F5"/>
    <w:multiLevelType w:val="multilevel"/>
    <w:tmpl w:val="3C54E4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19557A"/>
    <w:multiLevelType w:val="hybridMultilevel"/>
    <w:tmpl w:val="3E2C7818"/>
    <w:lvl w:ilvl="0" w:tplc="9DA06A84">
      <w:start w:val="1"/>
      <w:numFmt w:val="lowerLetter"/>
      <w:lvlText w:val="%1)"/>
      <w:lvlJc w:val="left"/>
      <w:pPr>
        <w:ind w:left="1494" w:hanging="360"/>
      </w:pPr>
      <w:rPr>
        <w:rFonts w:asciiTheme="minorHAnsi" w:eastAsiaTheme="minorHAnsi" w:hAnsiTheme="minorHAnsi" w:cstheme="minorBidi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1F041CD6"/>
    <w:multiLevelType w:val="multilevel"/>
    <w:tmpl w:val="3D8A4B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286858B2"/>
    <w:multiLevelType w:val="hybridMultilevel"/>
    <w:tmpl w:val="95B0EBAE"/>
    <w:lvl w:ilvl="0" w:tplc="20CC8F6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333818DB"/>
    <w:multiLevelType w:val="multilevel"/>
    <w:tmpl w:val="D72A07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88D39FC"/>
    <w:multiLevelType w:val="hybridMultilevel"/>
    <w:tmpl w:val="ACA857EC"/>
    <w:lvl w:ilvl="0" w:tplc="C13222FE">
      <w:start w:val="1"/>
      <w:numFmt w:val="lowerLetter"/>
      <w:lvlText w:val="%1)"/>
      <w:lvlJc w:val="left"/>
      <w:pPr>
        <w:ind w:left="29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42270ECE"/>
    <w:multiLevelType w:val="hybridMultilevel"/>
    <w:tmpl w:val="D312D968"/>
    <w:lvl w:ilvl="0" w:tplc="309E6A26">
      <w:start w:val="1"/>
      <w:numFmt w:val="decimal"/>
      <w:lvlText w:val="%1."/>
      <w:lvlJc w:val="left"/>
      <w:pPr>
        <w:ind w:left="-6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654" w:hanging="360"/>
      </w:pPr>
    </w:lvl>
    <w:lvl w:ilvl="2" w:tplc="0415001B">
      <w:start w:val="1"/>
      <w:numFmt w:val="lowerRoman"/>
      <w:lvlText w:val="%3."/>
      <w:lvlJc w:val="right"/>
      <w:pPr>
        <w:ind w:left="1374" w:hanging="180"/>
      </w:pPr>
    </w:lvl>
    <w:lvl w:ilvl="3" w:tplc="0415000F">
      <w:start w:val="1"/>
      <w:numFmt w:val="decimal"/>
      <w:lvlText w:val="%4."/>
      <w:lvlJc w:val="left"/>
      <w:pPr>
        <w:ind w:left="2094" w:hanging="360"/>
      </w:pPr>
    </w:lvl>
    <w:lvl w:ilvl="4" w:tplc="04150019">
      <w:start w:val="1"/>
      <w:numFmt w:val="lowerLetter"/>
      <w:lvlText w:val="%5."/>
      <w:lvlJc w:val="left"/>
      <w:pPr>
        <w:ind w:left="2814" w:hanging="360"/>
      </w:pPr>
    </w:lvl>
    <w:lvl w:ilvl="5" w:tplc="0415001B">
      <w:start w:val="1"/>
      <w:numFmt w:val="lowerRoman"/>
      <w:lvlText w:val="%6."/>
      <w:lvlJc w:val="right"/>
      <w:pPr>
        <w:ind w:left="3534" w:hanging="180"/>
      </w:pPr>
    </w:lvl>
    <w:lvl w:ilvl="6" w:tplc="0415000F">
      <w:start w:val="1"/>
      <w:numFmt w:val="decimal"/>
      <w:lvlText w:val="%7."/>
      <w:lvlJc w:val="left"/>
      <w:pPr>
        <w:ind w:left="4254" w:hanging="360"/>
      </w:pPr>
    </w:lvl>
    <w:lvl w:ilvl="7" w:tplc="04150019">
      <w:start w:val="1"/>
      <w:numFmt w:val="lowerLetter"/>
      <w:lvlText w:val="%8."/>
      <w:lvlJc w:val="left"/>
      <w:pPr>
        <w:ind w:left="4974" w:hanging="360"/>
      </w:pPr>
    </w:lvl>
    <w:lvl w:ilvl="8" w:tplc="0415001B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46381EBB"/>
    <w:multiLevelType w:val="hybridMultilevel"/>
    <w:tmpl w:val="AC9A05DA"/>
    <w:lvl w:ilvl="0" w:tplc="CB645058">
      <w:start w:val="1"/>
      <w:numFmt w:val="lowerLetter"/>
      <w:lvlText w:val="%1)"/>
      <w:lvlJc w:val="left"/>
      <w:pPr>
        <w:ind w:left="294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473D4497"/>
    <w:multiLevelType w:val="multilevel"/>
    <w:tmpl w:val="0E8EA1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79D1497"/>
    <w:multiLevelType w:val="hybridMultilevel"/>
    <w:tmpl w:val="A3A473CA"/>
    <w:lvl w:ilvl="0" w:tplc="6E96EDFE">
      <w:start w:val="1"/>
      <w:numFmt w:val="decimal"/>
      <w:lvlText w:val="%1."/>
      <w:lvlJc w:val="left"/>
      <w:pPr>
        <w:ind w:left="-66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654" w:hanging="360"/>
      </w:pPr>
    </w:lvl>
    <w:lvl w:ilvl="2" w:tplc="0415001B">
      <w:start w:val="1"/>
      <w:numFmt w:val="lowerRoman"/>
      <w:lvlText w:val="%3."/>
      <w:lvlJc w:val="right"/>
      <w:pPr>
        <w:ind w:left="1374" w:hanging="180"/>
      </w:pPr>
    </w:lvl>
    <w:lvl w:ilvl="3" w:tplc="0415000F">
      <w:start w:val="1"/>
      <w:numFmt w:val="decimal"/>
      <w:lvlText w:val="%4."/>
      <w:lvlJc w:val="left"/>
      <w:pPr>
        <w:ind w:left="2094" w:hanging="360"/>
      </w:pPr>
    </w:lvl>
    <w:lvl w:ilvl="4" w:tplc="04150019">
      <w:start w:val="1"/>
      <w:numFmt w:val="lowerLetter"/>
      <w:lvlText w:val="%5."/>
      <w:lvlJc w:val="left"/>
      <w:pPr>
        <w:ind w:left="2814" w:hanging="360"/>
      </w:pPr>
    </w:lvl>
    <w:lvl w:ilvl="5" w:tplc="0415001B">
      <w:start w:val="1"/>
      <w:numFmt w:val="lowerRoman"/>
      <w:lvlText w:val="%6."/>
      <w:lvlJc w:val="right"/>
      <w:pPr>
        <w:ind w:left="3534" w:hanging="180"/>
      </w:pPr>
    </w:lvl>
    <w:lvl w:ilvl="6" w:tplc="0415000F">
      <w:start w:val="1"/>
      <w:numFmt w:val="decimal"/>
      <w:lvlText w:val="%7."/>
      <w:lvlJc w:val="left"/>
      <w:pPr>
        <w:ind w:left="4254" w:hanging="360"/>
      </w:pPr>
    </w:lvl>
    <w:lvl w:ilvl="7" w:tplc="04150019">
      <w:start w:val="1"/>
      <w:numFmt w:val="lowerLetter"/>
      <w:lvlText w:val="%8."/>
      <w:lvlJc w:val="left"/>
      <w:pPr>
        <w:ind w:left="4974" w:hanging="360"/>
      </w:pPr>
    </w:lvl>
    <w:lvl w:ilvl="8" w:tplc="0415001B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4937075B"/>
    <w:multiLevelType w:val="multilevel"/>
    <w:tmpl w:val="07D010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1" w:hanging="64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9C71BFC"/>
    <w:multiLevelType w:val="multilevel"/>
    <w:tmpl w:val="452E84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7803DC"/>
    <w:multiLevelType w:val="hybridMultilevel"/>
    <w:tmpl w:val="83049C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A3553"/>
    <w:multiLevelType w:val="hybridMultilevel"/>
    <w:tmpl w:val="EA6CF86C"/>
    <w:lvl w:ilvl="0" w:tplc="20CC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464DF"/>
    <w:multiLevelType w:val="multilevel"/>
    <w:tmpl w:val="B0D21C5C"/>
    <w:lvl w:ilvl="0">
      <w:start w:val="2"/>
      <w:numFmt w:val="decimal"/>
      <w:lvlText w:val="%1"/>
      <w:lvlJc w:val="left"/>
      <w:pPr>
        <w:ind w:left="360" w:hanging="360"/>
      </w:pPr>
      <w:rPr>
        <w:rFonts w:cs="Calibri" w:hint="default"/>
        <w:b/>
        <w:color w:val="000000" w:themeColor="text1"/>
        <w:sz w:val="22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cs="Calibri" w:hint="default"/>
        <w:b w:val="0"/>
        <w:bCs/>
        <w:color w:val="000000" w:themeColor="text1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Calibri" w:hint="default"/>
        <w:b/>
        <w:color w:val="000000" w:themeColor="text1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Calibri" w:hint="default"/>
        <w:b/>
        <w:color w:val="000000" w:themeColor="text1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Calibri" w:hint="default"/>
        <w:b/>
        <w:color w:val="000000" w:themeColor="text1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Calibri" w:hint="default"/>
        <w:b/>
        <w:color w:val="000000" w:themeColor="text1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Calibri" w:hint="default"/>
        <w:b/>
        <w:color w:val="000000" w:themeColor="text1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Calibri" w:hint="default"/>
        <w:b/>
        <w:color w:val="000000" w:themeColor="text1"/>
        <w:sz w:val="22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Calibri" w:hint="default"/>
        <w:b/>
        <w:color w:val="000000" w:themeColor="text1"/>
        <w:sz w:val="22"/>
      </w:rPr>
    </w:lvl>
  </w:abstractNum>
  <w:abstractNum w:abstractNumId="23" w15:restartNumberingAfterBreak="0">
    <w:nsid w:val="677C56CA"/>
    <w:multiLevelType w:val="multilevel"/>
    <w:tmpl w:val="CFE40BA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516" w:hanging="720"/>
      </w:pPr>
    </w:lvl>
    <w:lvl w:ilvl="4">
      <w:start w:val="1"/>
      <w:numFmt w:val="decimal"/>
      <w:isLgl/>
      <w:lvlText w:val="%1.%2.%3.%4.%5."/>
      <w:lvlJc w:val="left"/>
      <w:pPr>
        <w:ind w:left="2236" w:hanging="1080"/>
      </w:pPr>
    </w:lvl>
    <w:lvl w:ilvl="5">
      <w:start w:val="1"/>
      <w:numFmt w:val="decimal"/>
      <w:isLgl/>
      <w:lvlText w:val="%1.%2.%3.%4.%5.%6."/>
      <w:lvlJc w:val="left"/>
      <w:pPr>
        <w:ind w:left="2596" w:hanging="1080"/>
      </w:pPr>
    </w:lvl>
    <w:lvl w:ilvl="6">
      <w:start w:val="1"/>
      <w:numFmt w:val="decimal"/>
      <w:isLgl/>
      <w:lvlText w:val="%1.%2.%3.%4.%5.%6.%7."/>
      <w:lvlJc w:val="left"/>
      <w:pPr>
        <w:ind w:left="3316" w:hanging="1440"/>
      </w:pPr>
    </w:lvl>
    <w:lvl w:ilvl="7">
      <w:start w:val="1"/>
      <w:numFmt w:val="decimal"/>
      <w:isLgl/>
      <w:lvlText w:val="%1.%2.%3.%4.%5.%6.%7.%8."/>
      <w:lvlJc w:val="left"/>
      <w:pPr>
        <w:ind w:left="3676" w:hanging="1440"/>
      </w:pPr>
    </w:lvl>
    <w:lvl w:ilvl="8">
      <w:start w:val="1"/>
      <w:numFmt w:val="decimal"/>
      <w:isLgl/>
      <w:lvlText w:val="%1.%2.%3.%4.%5.%6.%7.%8.%9."/>
      <w:lvlJc w:val="left"/>
      <w:pPr>
        <w:ind w:left="4396" w:hanging="1800"/>
      </w:pPr>
    </w:lvl>
  </w:abstractNum>
  <w:abstractNum w:abstractNumId="24" w15:restartNumberingAfterBreak="0">
    <w:nsid w:val="693D0A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9982932"/>
    <w:multiLevelType w:val="hybridMultilevel"/>
    <w:tmpl w:val="7D8014EE"/>
    <w:lvl w:ilvl="0" w:tplc="1B363688">
      <w:start w:val="1"/>
      <w:numFmt w:val="lowerLetter"/>
      <w:lvlText w:val="%1)"/>
      <w:lvlJc w:val="left"/>
      <w:pPr>
        <w:ind w:left="149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C0C44DD"/>
    <w:multiLevelType w:val="hybridMultilevel"/>
    <w:tmpl w:val="FE6AEB32"/>
    <w:lvl w:ilvl="0" w:tplc="86C0D9E6">
      <w:start w:val="1"/>
      <w:numFmt w:val="lowerLetter"/>
      <w:lvlText w:val="%1)"/>
      <w:lvlJc w:val="left"/>
      <w:pPr>
        <w:ind w:left="163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>
      <w:start w:val="1"/>
      <w:numFmt w:val="lowerLetter"/>
      <w:lvlText w:val="%5."/>
      <w:lvlJc w:val="left"/>
      <w:pPr>
        <w:ind w:left="4516" w:hanging="360"/>
      </w:pPr>
    </w:lvl>
    <w:lvl w:ilvl="5" w:tplc="0415001B">
      <w:start w:val="1"/>
      <w:numFmt w:val="lowerRoman"/>
      <w:lvlText w:val="%6."/>
      <w:lvlJc w:val="right"/>
      <w:pPr>
        <w:ind w:left="5236" w:hanging="180"/>
      </w:pPr>
    </w:lvl>
    <w:lvl w:ilvl="6" w:tplc="0415000F">
      <w:start w:val="1"/>
      <w:numFmt w:val="decimal"/>
      <w:lvlText w:val="%7."/>
      <w:lvlJc w:val="left"/>
      <w:pPr>
        <w:ind w:left="5956" w:hanging="360"/>
      </w:pPr>
    </w:lvl>
    <w:lvl w:ilvl="7" w:tplc="04150019">
      <w:start w:val="1"/>
      <w:numFmt w:val="lowerLetter"/>
      <w:lvlText w:val="%8."/>
      <w:lvlJc w:val="left"/>
      <w:pPr>
        <w:ind w:left="6676" w:hanging="360"/>
      </w:pPr>
    </w:lvl>
    <w:lvl w:ilvl="8" w:tplc="0415001B">
      <w:start w:val="1"/>
      <w:numFmt w:val="lowerRoman"/>
      <w:lvlText w:val="%9."/>
      <w:lvlJc w:val="right"/>
      <w:pPr>
        <w:ind w:left="7396" w:hanging="180"/>
      </w:pPr>
    </w:lvl>
  </w:abstractNum>
  <w:abstractNum w:abstractNumId="27" w15:restartNumberingAfterBreak="0">
    <w:nsid w:val="70471F28"/>
    <w:multiLevelType w:val="multilevel"/>
    <w:tmpl w:val="7430C1F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28" w15:restartNumberingAfterBreak="0">
    <w:nsid w:val="7070382D"/>
    <w:multiLevelType w:val="hybridMultilevel"/>
    <w:tmpl w:val="76B81170"/>
    <w:lvl w:ilvl="0" w:tplc="4FAE1A1A">
      <w:start w:val="1"/>
      <w:numFmt w:val="decimal"/>
      <w:lvlText w:val="%1."/>
      <w:lvlJc w:val="left"/>
      <w:pPr>
        <w:ind w:left="21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70BA7142"/>
    <w:multiLevelType w:val="hybridMultilevel"/>
    <w:tmpl w:val="CA360C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19159E"/>
    <w:multiLevelType w:val="multilevel"/>
    <w:tmpl w:val="35F6AE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79F452D2"/>
    <w:multiLevelType w:val="hybridMultilevel"/>
    <w:tmpl w:val="34BA15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8E7459"/>
    <w:multiLevelType w:val="hybridMultilevel"/>
    <w:tmpl w:val="A1F6CF96"/>
    <w:lvl w:ilvl="0" w:tplc="27320E7E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C746CA"/>
    <w:multiLevelType w:val="multilevel"/>
    <w:tmpl w:val="55FAA83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906223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3806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0401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741764">
    <w:abstractNumId w:val="11"/>
  </w:num>
  <w:num w:numId="5" w16cid:durableId="1500197096">
    <w:abstractNumId w:val="9"/>
  </w:num>
  <w:num w:numId="6" w16cid:durableId="13405032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40070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04091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01361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05990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23947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48980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80407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24763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3405710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6437094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895090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95414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94802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08101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37284554">
    <w:abstractNumId w:val="19"/>
  </w:num>
  <w:num w:numId="22" w16cid:durableId="15546576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12876461">
    <w:abstractNumId w:val="0"/>
  </w:num>
  <w:num w:numId="24" w16cid:durableId="632096179">
    <w:abstractNumId w:val="21"/>
  </w:num>
  <w:num w:numId="25" w16cid:durableId="150563051">
    <w:abstractNumId w:val="20"/>
  </w:num>
  <w:num w:numId="26" w16cid:durableId="109328314">
    <w:abstractNumId w:val="18"/>
  </w:num>
  <w:num w:numId="27" w16cid:durableId="231474775">
    <w:abstractNumId w:val="4"/>
  </w:num>
  <w:num w:numId="28" w16cid:durableId="480780874">
    <w:abstractNumId w:val="2"/>
  </w:num>
  <w:num w:numId="29" w16cid:durableId="1576739442">
    <w:abstractNumId w:val="12"/>
  </w:num>
  <w:num w:numId="30" w16cid:durableId="1259942973">
    <w:abstractNumId w:val="16"/>
  </w:num>
  <w:num w:numId="31" w16cid:durableId="1335497583">
    <w:abstractNumId w:val="14"/>
  </w:num>
  <w:num w:numId="32" w16cid:durableId="1023171398">
    <w:abstractNumId w:val="7"/>
  </w:num>
  <w:num w:numId="33" w16cid:durableId="1077482231">
    <w:abstractNumId w:val="22"/>
  </w:num>
  <w:num w:numId="34" w16cid:durableId="193882889">
    <w:abstractNumId w:val="10"/>
  </w:num>
  <w:num w:numId="35" w16cid:durableId="1879123241">
    <w:abstractNumId w:val="1"/>
  </w:num>
  <w:num w:numId="36" w16cid:durableId="1798521113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51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66"/>
    <w:rsid w:val="000026B5"/>
    <w:rsid w:val="000057DC"/>
    <w:rsid w:val="000058FE"/>
    <w:rsid w:val="00010182"/>
    <w:rsid w:val="00010739"/>
    <w:rsid w:val="00012421"/>
    <w:rsid w:val="00013245"/>
    <w:rsid w:val="000175C0"/>
    <w:rsid w:val="00021688"/>
    <w:rsid w:val="0002184F"/>
    <w:rsid w:val="000228DC"/>
    <w:rsid w:val="00027516"/>
    <w:rsid w:val="000302C1"/>
    <w:rsid w:val="00046DD7"/>
    <w:rsid w:val="00052398"/>
    <w:rsid w:val="00057DA2"/>
    <w:rsid w:val="00065E11"/>
    <w:rsid w:val="00072916"/>
    <w:rsid w:val="00073B52"/>
    <w:rsid w:val="00075291"/>
    <w:rsid w:val="00077EDC"/>
    <w:rsid w:val="00080B86"/>
    <w:rsid w:val="00082695"/>
    <w:rsid w:val="0008601D"/>
    <w:rsid w:val="000964AD"/>
    <w:rsid w:val="0009689B"/>
    <w:rsid w:val="00097715"/>
    <w:rsid w:val="00097DF2"/>
    <w:rsid w:val="000A3BF1"/>
    <w:rsid w:val="000B42E3"/>
    <w:rsid w:val="000B5C40"/>
    <w:rsid w:val="000B715E"/>
    <w:rsid w:val="000B75EB"/>
    <w:rsid w:val="000C18AB"/>
    <w:rsid w:val="000C25FD"/>
    <w:rsid w:val="000C3566"/>
    <w:rsid w:val="000C3A20"/>
    <w:rsid w:val="000C564E"/>
    <w:rsid w:val="000C6BD7"/>
    <w:rsid w:val="000D09FA"/>
    <w:rsid w:val="000D25B7"/>
    <w:rsid w:val="000D51FD"/>
    <w:rsid w:val="000E227D"/>
    <w:rsid w:val="000E5EFE"/>
    <w:rsid w:val="000F2974"/>
    <w:rsid w:val="00100DB2"/>
    <w:rsid w:val="00102396"/>
    <w:rsid w:val="001023EB"/>
    <w:rsid w:val="0010504C"/>
    <w:rsid w:val="00107EA7"/>
    <w:rsid w:val="00115C1B"/>
    <w:rsid w:val="001233C9"/>
    <w:rsid w:val="00133E76"/>
    <w:rsid w:val="00145401"/>
    <w:rsid w:val="00151650"/>
    <w:rsid w:val="001537E8"/>
    <w:rsid w:val="00157710"/>
    <w:rsid w:val="001629A0"/>
    <w:rsid w:val="001650B1"/>
    <w:rsid w:val="001663AF"/>
    <w:rsid w:val="0016736A"/>
    <w:rsid w:val="00181BC4"/>
    <w:rsid w:val="00182218"/>
    <w:rsid w:val="00190281"/>
    <w:rsid w:val="001A7BAA"/>
    <w:rsid w:val="001B2B9F"/>
    <w:rsid w:val="001B55E5"/>
    <w:rsid w:val="001C165A"/>
    <w:rsid w:val="001C20D2"/>
    <w:rsid w:val="001C6556"/>
    <w:rsid w:val="001D264D"/>
    <w:rsid w:val="001D3DFB"/>
    <w:rsid w:val="001D68E1"/>
    <w:rsid w:val="001D7181"/>
    <w:rsid w:val="001D7549"/>
    <w:rsid w:val="001E4A05"/>
    <w:rsid w:val="001E7CCF"/>
    <w:rsid w:val="00203FC3"/>
    <w:rsid w:val="002106A4"/>
    <w:rsid w:val="002119AD"/>
    <w:rsid w:val="0022018A"/>
    <w:rsid w:val="00231324"/>
    <w:rsid w:val="00231829"/>
    <w:rsid w:val="00233D4E"/>
    <w:rsid w:val="002426C9"/>
    <w:rsid w:val="00243B9C"/>
    <w:rsid w:val="002500C9"/>
    <w:rsid w:val="00254BE5"/>
    <w:rsid w:val="00255B71"/>
    <w:rsid w:val="002678FC"/>
    <w:rsid w:val="00267EBC"/>
    <w:rsid w:val="0027155B"/>
    <w:rsid w:val="00287A94"/>
    <w:rsid w:val="00295ADA"/>
    <w:rsid w:val="002A11A6"/>
    <w:rsid w:val="002A5744"/>
    <w:rsid w:val="002B3006"/>
    <w:rsid w:val="002B625E"/>
    <w:rsid w:val="002C2605"/>
    <w:rsid w:val="002C35D7"/>
    <w:rsid w:val="002C5DFC"/>
    <w:rsid w:val="002C7209"/>
    <w:rsid w:val="002D090A"/>
    <w:rsid w:val="002D3562"/>
    <w:rsid w:val="002E0C17"/>
    <w:rsid w:val="002E3144"/>
    <w:rsid w:val="002F09FC"/>
    <w:rsid w:val="002F3ED7"/>
    <w:rsid w:val="002F507C"/>
    <w:rsid w:val="002F572D"/>
    <w:rsid w:val="003003CD"/>
    <w:rsid w:val="00301026"/>
    <w:rsid w:val="003014E6"/>
    <w:rsid w:val="00301F7C"/>
    <w:rsid w:val="00303177"/>
    <w:rsid w:val="00304692"/>
    <w:rsid w:val="00315063"/>
    <w:rsid w:val="003375FE"/>
    <w:rsid w:val="00341B6A"/>
    <w:rsid w:val="00367CD4"/>
    <w:rsid w:val="00376CB0"/>
    <w:rsid w:val="00385C2A"/>
    <w:rsid w:val="00397A9D"/>
    <w:rsid w:val="003A082C"/>
    <w:rsid w:val="003A0E6E"/>
    <w:rsid w:val="003A1CE9"/>
    <w:rsid w:val="003A7B3C"/>
    <w:rsid w:val="003C2127"/>
    <w:rsid w:val="003C4009"/>
    <w:rsid w:val="003D58CF"/>
    <w:rsid w:val="003D6E64"/>
    <w:rsid w:val="003E258C"/>
    <w:rsid w:val="003E484A"/>
    <w:rsid w:val="003E5BD7"/>
    <w:rsid w:val="003F5292"/>
    <w:rsid w:val="003F59D6"/>
    <w:rsid w:val="0040241D"/>
    <w:rsid w:val="00404FEE"/>
    <w:rsid w:val="004119AF"/>
    <w:rsid w:val="00420559"/>
    <w:rsid w:val="00431D3D"/>
    <w:rsid w:val="004335C0"/>
    <w:rsid w:val="00437190"/>
    <w:rsid w:val="0047032A"/>
    <w:rsid w:val="00474FD4"/>
    <w:rsid w:val="004810A7"/>
    <w:rsid w:val="00481AEF"/>
    <w:rsid w:val="00482C05"/>
    <w:rsid w:val="00490F01"/>
    <w:rsid w:val="00494EDB"/>
    <w:rsid w:val="004A7BB3"/>
    <w:rsid w:val="004B1C11"/>
    <w:rsid w:val="004B6417"/>
    <w:rsid w:val="004E0101"/>
    <w:rsid w:val="004E33B3"/>
    <w:rsid w:val="004F600A"/>
    <w:rsid w:val="0050272C"/>
    <w:rsid w:val="00505DF2"/>
    <w:rsid w:val="00507176"/>
    <w:rsid w:val="005202C0"/>
    <w:rsid w:val="00524572"/>
    <w:rsid w:val="005318D2"/>
    <w:rsid w:val="0053193E"/>
    <w:rsid w:val="00536D18"/>
    <w:rsid w:val="0054480D"/>
    <w:rsid w:val="0055293C"/>
    <w:rsid w:val="0055422E"/>
    <w:rsid w:val="00556028"/>
    <w:rsid w:val="00561B1B"/>
    <w:rsid w:val="00567C54"/>
    <w:rsid w:val="00567D5C"/>
    <w:rsid w:val="005704E8"/>
    <w:rsid w:val="0057557A"/>
    <w:rsid w:val="00576510"/>
    <w:rsid w:val="00576F9C"/>
    <w:rsid w:val="005816CE"/>
    <w:rsid w:val="005907FE"/>
    <w:rsid w:val="00596094"/>
    <w:rsid w:val="00596E6D"/>
    <w:rsid w:val="005A5CE2"/>
    <w:rsid w:val="005B2ABA"/>
    <w:rsid w:val="005C7CED"/>
    <w:rsid w:val="005D008A"/>
    <w:rsid w:val="005D28A5"/>
    <w:rsid w:val="005D2B0D"/>
    <w:rsid w:val="005F3B97"/>
    <w:rsid w:val="005F58A0"/>
    <w:rsid w:val="006021F0"/>
    <w:rsid w:val="0060570B"/>
    <w:rsid w:val="00610F1F"/>
    <w:rsid w:val="00620A80"/>
    <w:rsid w:val="00626505"/>
    <w:rsid w:val="00626935"/>
    <w:rsid w:val="00626EAC"/>
    <w:rsid w:val="006278EA"/>
    <w:rsid w:val="006514B2"/>
    <w:rsid w:val="00665E81"/>
    <w:rsid w:val="006661F1"/>
    <w:rsid w:val="00666698"/>
    <w:rsid w:val="0066752F"/>
    <w:rsid w:val="00670E04"/>
    <w:rsid w:val="00681266"/>
    <w:rsid w:val="00681685"/>
    <w:rsid w:val="00682C93"/>
    <w:rsid w:val="006939DE"/>
    <w:rsid w:val="006A4F2F"/>
    <w:rsid w:val="006B01EB"/>
    <w:rsid w:val="006B113C"/>
    <w:rsid w:val="006B5063"/>
    <w:rsid w:val="006C6641"/>
    <w:rsid w:val="006D5067"/>
    <w:rsid w:val="006E006B"/>
    <w:rsid w:val="006E25EE"/>
    <w:rsid w:val="006E6BCC"/>
    <w:rsid w:val="006E6CC6"/>
    <w:rsid w:val="006F224C"/>
    <w:rsid w:val="00703199"/>
    <w:rsid w:val="0070429B"/>
    <w:rsid w:val="00706D47"/>
    <w:rsid w:val="00711E0C"/>
    <w:rsid w:val="007157BC"/>
    <w:rsid w:val="0071696B"/>
    <w:rsid w:val="00720F0A"/>
    <w:rsid w:val="00721EE7"/>
    <w:rsid w:val="00730699"/>
    <w:rsid w:val="00735CED"/>
    <w:rsid w:val="00741F3E"/>
    <w:rsid w:val="00742AD4"/>
    <w:rsid w:val="007505EE"/>
    <w:rsid w:val="007547E7"/>
    <w:rsid w:val="0076115E"/>
    <w:rsid w:val="007651C6"/>
    <w:rsid w:val="00795118"/>
    <w:rsid w:val="007A4CAA"/>
    <w:rsid w:val="007A775C"/>
    <w:rsid w:val="007B170C"/>
    <w:rsid w:val="007C5036"/>
    <w:rsid w:val="007C547A"/>
    <w:rsid w:val="007C5F77"/>
    <w:rsid w:val="007C74EA"/>
    <w:rsid w:val="007E280C"/>
    <w:rsid w:val="007E2F7B"/>
    <w:rsid w:val="007E3881"/>
    <w:rsid w:val="007F0CC0"/>
    <w:rsid w:val="007F0FAE"/>
    <w:rsid w:val="007F5894"/>
    <w:rsid w:val="007F6606"/>
    <w:rsid w:val="00814534"/>
    <w:rsid w:val="00814D26"/>
    <w:rsid w:val="00821613"/>
    <w:rsid w:val="00821797"/>
    <w:rsid w:val="008273AA"/>
    <w:rsid w:val="00830B05"/>
    <w:rsid w:val="00831261"/>
    <w:rsid w:val="00840E19"/>
    <w:rsid w:val="00841384"/>
    <w:rsid w:val="00846DAC"/>
    <w:rsid w:val="00860E37"/>
    <w:rsid w:val="0086136B"/>
    <w:rsid w:val="00861944"/>
    <w:rsid w:val="00862D7B"/>
    <w:rsid w:val="00864A06"/>
    <w:rsid w:val="008650C8"/>
    <w:rsid w:val="008653C8"/>
    <w:rsid w:val="0087358F"/>
    <w:rsid w:val="00897354"/>
    <w:rsid w:val="008B5D4D"/>
    <w:rsid w:val="008C3DE7"/>
    <w:rsid w:val="008C43E7"/>
    <w:rsid w:val="008C7FF5"/>
    <w:rsid w:val="008E112F"/>
    <w:rsid w:val="008E3491"/>
    <w:rsid w:val="009137C9"/>
    <w:rsid w:val="00915FEB"/>
    <w:rsid w:val="00922675"/>
    <w:rsid w:val="00924E48"/>
    <w:rsid w:val="009270B5"/>
    <w:rsid w:val="00932BF6"/>
    <w:rsid w:val="009340AC"/>
    <w:rsid w:val="00943445"/>
    <w:rsid w:val="00951044"/>
    <w:rsid w:val="00961BBA"/>
    <w:rsid w:val="009626E8"/>
    <w:rsid w:val="00967F26"/>
    <w:rsid w:val="00972CD2"/>
    <w:rsid w:val="009767A6"/>
    <w:rsid w:val="0098253E"/>
    <w:rsid w:val="00982CD2"/>
    <w:rsid w:val="00992DD7"/>
    <w:rsid w:val="00994270"/>
    <w:rsid w:val="0099673C"/>
    <w:rsid w:val="00997682"/>
    <w:rsid w:val="009A1DE6"/>
    <w:rsid w:val="009A25BF"/>
    <w:rsid w:val="009A4356"/>
    <w:rsid w:val="009A69B0"/>
    <w:rsid w:val="009B4AD9"/>
    <w:rsid w:val="009D7CB9"/>
    <w:rsid w:val="009E1D81"/>
    <w:rsid w:val="009E2084"/>
    <w:rsid w:val="009E36E0"/>
    <w:rsid w:val="009E529A"/>
    <w:rsid w:val="009E74BE"/>
    <w:rsid w:val="00A004F1"/>
    <w:rsid w:val="00A03E36"/>
    <w:rsid w:val="00A0611F"/>
    <w:rsid w:val="00A26F6C"/>
    <w:rsid w:val="00A34E57"/>
    <w:rsid w:val="00A443B0"/>
    <w:rsid w:val="00A45A6F"/>
    <w:rsid w:val="00A45D55"/>
    <w:rsid w:val="00A46BB5"/>
    <w:rsid w:val="00A51C24"/>
    <w:rsid w:val="00A5685A"/>
    <w:rsid w:val="00A66711"/>
    <w:rsid w:val="00A66E92"/>
    <w:rsid w:val="00A70F7C"/>
    <w:rsid w:val="00A72E5C"/>
    <w:rsid w:val="00A73248"/>
    <w:rsid w:val="00A80B80"/>
    <w:rsid w:val="00A816BF"/>
    <w:rsid w:val="00A848EC"/>
    <w:rsid w:val="00A907A5"/>
    <w:rsid w:val="00A92CF0"/>
    <w:rsid w:val="00A93103"/>
    <w:rsid w:val="00A95FFD"/>
    <w:rsid w:val="00AA1B8D"/>
    <w:rsid w:val="00AA2E1F"/>
    <w:rsid w:val="00AA77DF"/>
    <w:rsid w:val="00AB214B"/>
    <w:rsid w:val="00AB23EF"/>
    <w:rsid w:val="00AB645C"/>
    <w:rsid w:val="00AB70A5"/>
    <w:rsid w:val="00AC0B26"/>
    <w:rsid w:val="00AC5116"/>
    <w:rsid w:val="00AC6697"/>
    <w:rsid w:val="00AC6FF6"/>
    <w:rsid w:val="00AD0169"/>
    <w:rsid w:val="00AD17DE"/>
    <w:rsid w:val="00AD484A"/>
    <w:rsid w:val="00AD62E4"/>
    <w:rsid w:val="00AE0F4B"/>
    <w:rsid w:val="00AE7776"/>
    <w:rsid w:val="00AF055B"/>
    <w:rsid w:val="00AF3CD1"/>
    <w:rsid w:val="00AF71BF"/>
    <w:rsid w:val="00B01435"/>
    <w:rsid w:val="00B015DF"/>
    <w:rsid w:val="00B029C8"/>
    <w:rsid w:val="00B1553F"/>
    <w:rsid w:val="00B15EC5"/>
    <w:rsid w:val="00B1742F"/>
    <w:rsid w:val="00B350DB"/>
    <w:rsid w:val="00B355FF"/>
    <w:rsid w:val="00B4037B"/>
    <w:rsid w:val="00B41066"/>
    <w:rsid w:val="00B42499"/>
    <w:rsid w:val="00B43177"/>
    <w:rsid w:val="00B503FF"/>
    <w:rsid w:val="00B51BEC"/>
    <w:rsid w:val="00B52908"/>
    <w:rsid w:val="00B54480"/>
    <w:rsid w:val="00B56C39"/>
    <w:rsid w:val="00B641D4"/>
    <w:rsid w:val="00B66FDD"/>
    <w:rsid w:val="00B70A48"/>
    <w:rsid w:val="00B870B9"/>
    <w:rsid w:val="00B93BC1"/>
    <w:rsid w:val="00B9752B"/>
    <w:rsid w:val="00BA1A5C"/>
    <w:rsid w:val="00BA3C5A"/>
    <w:rsid w:val="00BA6D86"/>
    <w:rsid w:val="00BB06E5"/>
    <w:rsid w:val="00BB14CB"/>
    <w:rsid w:val="00BB178E"/>
    <w:rsid w:val="00BB5BD4"/>
    <w:rsid w:val="00BB5C37"/>
    <w:rsid w:val="00BC0702"/>
    <w:rsid w:val="00BC2985"/>
    <w:rsid w:val="00BD15E6"/>
    <w:rsid w:val="00BE50D9"/>
    <w:rsid w:val="00BE66BB"/>
    <w:rsid w:val="00BE6B07"/>
    <w:rsid w:val="00BF4585"/>
    <w:rsid w:val="00C252B1"/>
    <w:rsid w:val="00C274C6"/>
    <w:rsid w:val="00C355AC"/>
    <w:rsid w:val="00C36029"/>
    <w:rsid w:val="00C3700A"/>
    <w:rsid w:val="00C405B0"/>
    <w:rsid w:val="00C41FF9"/>
    <w:rsid w:val="00C424EF"/>
    <w:rsid w:val="00C42DF7"/>
    <w:rsid w:val="00C45149"/>
    <w:rsid w:val="00C45D15"/>
    <w:rsid w:val="00C45F27"/>
    <w:rsid w:val="00C46571"/>
    <w:rsid w:val="00C5426C"/>
    <w:rsid w:val="00C616F1"/>
    <w:rsid w:val="00C62F30"/>
    <w:rsid w:val="00C72218"/>
    <w:rsid w:val="00C73977"/>
    <w:rsid w:val="00C73AF6"/>
    <w:rsid w:val="00C73BA6"/>
    <w:rsid w:val="00CA3E91"/>
    <w:rsid w:val="00CA4A33"/>
    <w:rsid w:val="00CA757E"/>
    <w:rsid w:val="00CB2BEB"/>
    <w:rsid w:val="00CB72EC"/>
    <w:rsid w:val="00CB7597"/>
    <w:rsid w:val="00CC7A7A"/>
    <w:rsid w:val="00CF2C05"/>
    <w:rsid w:val="00CF7852"/>
    <w:rsid w:val="00D00E6A"/>
    <w:rsid w:val="00D07B67"/>
    <w:rsid w:val="00D11491"/>
    <w:rsid w:val="00D14915"/>
    <w:rsid w:val="00D14B19"/>
    <w:rsid w:val="00D20169"/>
    <w:rsid w:val="00D21422"/>
    <w:rsid w:val="00D23D5A"/>
    <w:rsid w:val="00D3049C"/>
    <w:rsid w:val="00D40047"/>
    <w:rsid w:val="00D508B8"/>
    <w:rsid w:val="00D52746"/>
    <w:rsid w:val="00D53A81"/>
    <w:rsid w:val="00D54342"/>
    <w:rsid w:val="00D65BE6"/>
    <w:rsid w:val="00D67FE5"/>
    <w:rsid w:val="00D751E1"/>
    <w:rsid w:val="00D81132"/>
    <w:rsid w:val="00D93EA8"/>
    <w:rsid w:val="00D9790F"/>
    <w:rsid w:val="00DB2816"/>
    <w:rsid w:val="00DB6654"/>
    <w:rsid w:val="00DC0F65"/>
    <w:rsid w:val="00DC2CAC"/>
    <w:rsid w:val="00DD2830"/>
    <w:rsid w:val="00DE36CB"/>
    <w:rsid w:val="00DE4AF6"/>
    <w:rsid w:val="00DF458A"/>
    <w:rsid w:val="00DF5A30"/>
    <w:rsid w:val="00DF5CC6"/>
    <w:rsid w:val="00E023D4"/>
    <w:rsid w:val="00E04592"/>
    <w:rsid w:val="00E06C2D"/>
    <w:rsid w:val="00E1215B"/>
    <w:rsid w:val="00E12BA2"/>
    <w:rsid w:val="00E16647"/>
    <w:rsid w:val="00E215B7"/>
    <w:rsid w:val="00E23D77"/>
    <w:rsid w:val="00E31DE1"/>
    <w:rsid w:val="00E34034"/>
    <w:rsid w:val="00E40CAA"/>
    <w:rsid w:val="00E4169B"/>
    <w:rsid w:val="00E45128"/>
    <w:rsid w:val="00E64525"/>
    <w:rsid w:val="00E71784"/>
    <w:rsid w:val="00E71CFE"/>
    <w:rsid w:val="00E76BF5"/>
    <w:rsid w:val="00E83981"/>
    <w:rsid w:val="00E84ABC"/>
    <w:rsid w:val="00E867BF"/>
    <w:rsid w:val="00E877BD"/>
    <w:rsid w:val="00E928F7"/>
    <w:rsid w:val="00E92E96"/>
    <w:rsid w:val="00EA1196"/>
    <w:rsid w:val="00EA31E7"/>
    <w:rsid w:val="00EB3F21"/>
    <w:rsid w:val="00EB7174"/>
    <w:rsid w:val="00EB7D86"/>
    <w:rsid w:val="00EC4B9A"/>
    <w:rsid w:val="00EE2A27"/>
    <w:rsid w:val="00EE3E76"/>
    <w:rsid w:val="00EE79C2"/>
    <w:rsid w:val="00EF2FED"/>
    <w:rsid w:val="00F00E7D"/>
    <w:rsid w:val="00F16C89"/>
    <w:rsid w:val="00F20B66"/>
    <w:rsid w:val="00F20FFB"/>
    <w:rsid w:val="00F30AF6"/>
    <w:rsid w:val="00F320BB"/>
    <w:rsid w:val="00F35C5F"/>
    <w:rsid w:val="00F40CCC"/>
    <w:rsid w:val="00F43822"/>
    <w:rsid w:val="00F66F96"/>
    <w:rsid w:val="00F76C45"/>
    <w:rsid w:val="00F815B8"/>
    <w:rsid w:val="00F83BF5"/>
    <w:rsid w:val="00F83FC2"/>
    <w:rsid w:val="00F91595"/>
    <w:rsid w:val="00F96CDB"/>
    <w:rsid w:val="00FA2A66"/>
    <w:rsid w:val="00FA4305"/>
    <w:rsid w:val="00FA5B2A"/>
    <w:rsid w:val="00FB16FA"/>
    <w:rsid w:val="00FC32C4"/>
    <w:rsid w:val="00FC38D6"/>
    <w:rsid w:val="00FC67CE"/>
    <w:rsid w:val="00FD134A"/>
    <w:rsid w:val="00FD43AB"/>
    <w:rsid w:val="00FD618D"/>
    <w:rsid w:val="00FD6429"/>
    <w:rsid w:val="00FD7265"/>
    <w:rsid w:val="00FF30A8"/>
    <w:rsid w:val="00FF56F4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0BD41"/>
  <w15:chartTrackingRefBased/>
  <w15:docId w15:val="{5A969B7E-A6EF-4F14-B2E0-959A3B69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5F"/>
  </w:style>
  <w:style w:type="paragraph" w:styleId="Nagwek1">
    <w:name w:val="heading 1"/>
    <w:basedOn w:val="Normalny"/>
    <w:next w:val="Normalny"/>
    <w:link w:val="Nagwek1Znak"/>
    <w:uiPriority w:val="9"/>
    <w:qFormat/>
    <w:rsid w:val="00681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1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1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1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1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1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1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1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1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1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1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1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12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12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12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12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12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1266"/>
    <w:rPr>
      <w:rFonts w:eastAsiaTheme="majorEastAsia" w:cstheme="majorBidi"/>
      <w:color w:val="272727" w:themeColor="text1" w:themeTint="D8"/>
    </w:rPr>
  </w:style>
  <w:style w:type="paragraph" w:styleId="Tytu">
    <w:name w:val="Title"/>
    <w:aliases w:val="JJTytuł"/>
    <w:basedOn w:val="Normalny"/>
    <w:next w:val="Normalny"/>
    <w:link w:val="TytuZnak"/>
    <w:uiPriority w:val="10"/>
    <w:qFormat/>
    <w:rsid w:val="00681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aliases w:val="JJTytuł Znak"/>
    <w:basedOn w:val="Domylnaczcionkaakapitu"/>
    <w:link w:val="Tytu"/>
    <w:uiPriority w:val="10"/>
    <w:rsid w:val="00681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1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1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1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126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812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12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1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12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126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81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266"/>
  </w:style>
  <w:style w:type="paragraph" w:styleId="Stopka">
    <w:name w:val="footer"/>
    <w:basedOn w:val="Normalny"/>
    <w:link w:val="StopkaZnak"/>
    <w:uiPriority w:val="99"/>
    <w:unhideWhenUsed/>
    <w:rsid w:val="00681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266"/>
  </w:style>
  <w:style w:type="paragraph" w:styleId="Bezodstpw">
    <w:name w:val="No Spacing"/>
    <w:aliases w:val="JJ Normal"/>
    <w:basedOn w:val="Normalny"/>
    <w:next w:val="Normalny"/>
    <w:uiPriority w:val="1"/>
    <w:qFormat/>
    <w:rsid w:val="000026B5"/>
    <w:pPr>
      <w:spacing w:after="0" w:line="360" w:lineRule="auto"/>
    </w:pPr>
    <w:rPr>
      <w:szCs w:val="22"/>
    </w:rPr>
  </w:style>
  <w:style w:type="character" w:styleId="Hipercze">
    <w:name w:val="Hyperlink"/>
    <w:basedOn w:val="Domylnaczcionkaakapitu"/>
    <w:uiPriority w:val="99"/>
    <w:unhideWhenUsed/>
    <w:rsid w:val="000026B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26B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B7D8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13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9137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37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3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37C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0E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0E6A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D00E6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22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22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224C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233C9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kern w:val="0"/>
      <w:sz w:val="20"/>
      <w:szCs w:val="20"/>
      <w:lang w:val="en-GB" w:eastAsia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3C9"/>
    <w:rPr>
      <w:rFonts w:ascii="Arial" w:eastAsia="Times New Roman" w:hAnsi="Arial" w:cs="Times New Roman"/>
      <w:spacing w:val="-2"/>
      <w:kern w:val="0"/>
      <w:sz w:val="20"/>
      <w:szCs w:val="20"/>
      <w:lang w:val="en-GB" w:eastAsia="x-none"/>
      <w14:ligatures w14:val="none"/>
    </w:rPr>
  </w:style>
  <w:style w:type="paragraph" w:styleId="Tekstpodstawowywcity2">
    <w:name w:val="Body Text Indent 2"/>
    <w:basedOn w:val="Normalny"/>
    <w:link w:val="Tekstpodstawowywcity2Znak"/>
    <w:qFormat/>
    <w:rsid w:val="001233C9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233C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1233C9"/>
  </w:style>
  <w:style w:type="paragraph" w:styleId="NormalnyWeb">
    <w:name w:val="Normal (Web)"/>
    <w:basedOn w:val="Normalny"/>
    <w:uiPriority w:val="99"/>
    <w:unhideWhenUsed/>
    <w:rsid w:val="00123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4004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alifikacje@polbi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CD8AB-BB15-4EE5-BB9A-60AA729F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3397</Words>
  <Characters>22324</Characters>
  <Application>Microsoft Office Word</Application>
  <DocSecurity>0</DocSecurity>
  <Lines>465</Lines>
  <Paragraphs>214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Górczyńska</dc:creator>
  <cp:keywords/>
  <dc:description/>
  <cp:lastModifiedBy>Andrzej Kania</cp:lastModifiedBy>
  <cp:revision>3</cp:revision>
  <cp:lastPrinted>2025-03-19T09:46:00Z</cp:lastPrinted>
  <dcterms:created xsi:type="dcterms:W3CDTF">2026-03-05T09:53:00Z</dcterms:created>
  <dcterms:modified xsi:type="dcterms:W3CDTF">2026-03-05T10:10:00Z</dcterms:modified>
</cp:coreProperties>
</file>